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97" w:rsidRPr="00AE2D97" w:rsidRDefault="00AE2D97" w:rsidP="00AE2D97">
      <w:pPr>
        <w:spacing w:after="0" w:line="276" w:lineRule="auto"/>
        <w:jc w:val="right"/>
        <w:rPr>
          <w:rFonts w:ascii="Times New Roman" w:eastAsia="Times New Roman" w:hAnsi="Times New Roman" w:cs="Times New Roman"/>
          <w:b/>
          <w:bCs/>
          <w:sz w:val="24"/>
          <w:szCs w:val="24"/>
          <w:lang w:val="es-ES" w:eastAsia="es-ES"/>
        </w:rPr>
      </w:pPr>
      <w:r w:rsidRPr="00AE2D97">
        <w:rPr>
          <w:rFonts w:ascii="Times New Roman" w:eastAsia="Times New Roman" w:hAnsi="Times New Roman" w:cs="Times New Roman"/>
          <w:b/>
          <w:bCs/>
          <w:sz w:val="24"/>
          <w:szCs w:val="24"/>
          <w:lang w:val="es-ES" w:eastAsia="es-ES"/>
        </w:rPr>
        <w:t>MORTERO EQUIVALENTE AL HORMIGÓN AUTOCOMPACTANTE</w:t>
      </w:r>
    </w:p>
    <w:p w:rsidR="00AE2D97" w:rsidRPr="00AE2D97" w:rsidRDefault="00AE2D97" w:rsidP="00AE2D97">
      <w:pPr>
        <w:spacing w:after="0" w:line="276" w:lineRule="auto"/>
        <w:jc w:val="right"/>
        <w:rPr>
          <w:rFonts w:ascii="Times New Roman" w:eastAsia="Times New Roman" w:hAnsi="Times New Roman" w:cs="Times New Roman"/>
          <w:b/>
          <w:bCs/>
          <w:sz w:val="24"/>
          <w:szCs w:val="24"/>
          <w:lang w:eastAsia="es-ES"/>
        </w:rPr>
      </w:pPr>
    </w:p>
    <w:p w:rsidR="00AE2D97" w:rsidRPr="00AE2D97" w:rsidRDefault="00AE2D97" w:rsidP="00AE2D97">
      <w:pPr>
        <w:spacing w:after="0" w:line="276" w:lineRule="auto"/>
        <w:jc w:val="right"/>
        <w:rPr>
          <w:rFonts w:ascii="Times New Roman" w:eastAsia="Times New Roman" w:hAnsi="Times New Roman" w:cs="Times New Roman"/>
          <w:b/>
          <w:bCs/>
          <w:sz w:val="24"/>
          <w:szCs w:val="24"/>
          <w:lang w:val="es-ES" w:eastAsia="es-ES"/>
        </w:rPr>
      </w:pPr>
      <w:r w:rsidRPr="00AE2D97">
        <w:rPr>
          <w:rFonts w:ascii="Times New Roman" w:eastAsia="Times New Roman" w:hAnsi="Times New Roman" w:cs="Times New Roman"/>
          <w:b/>
          <w:bCs/>
          <w:sz w:val="24"/>
          <w:szCs w:val="24"/>
          <w:lang w:eastAsia="es-ES"/>
        </w:rPr>
        <w:t>MORTAR EQUIVALENT TO SELF-COMPACTING CONCRETE</w:t>
      </w:r>
    </w:p>
    <w:p w:rsidR="00AE2D97" w:rsidRPr="00AE2D97" w:rsidRDefault="00AE2D97" w:rsidP="00AE2D97">
      <w:pPr>
        <w:spacing w:after="0" w:line="276" w:lineRule="auto"/>
        <w:jc w:val="right"/>
        <w:rPr>
          <w:rFonts w:ascii="Times New Roman" w:eastAsia="Times New Roman" w:hAnsi="Times New Roman" w:cs="Times New Roman"/>
          <w:b/>
          <w:bCs/>
          <w:sz w:val="24"/>
          <w:szCs w:val="24"/>
          <w:lang w:val="es-ES" w:eastAsia="es-ES"/>
        </w:rPr>
      </w:pPr>
    </w:p>
    <w:p w:rsidR="00AE2D97" w:rsidRPr="00AE2D97" w:rsidRDefault="00AE2D97" w:rsidP="00AE2D97">
      <w:pPr>
        <w:spacing w:after="0" w:line="276" w:lineRule="auto"/>
        <w:jc w:val="right"/>
        <w:rPr>
          <w:rFonts w:ascii="Times New Roman" w:eastAsia="Times New Roman" w:hAnsi="Times New Roman" w:cs="Times New Roman"/>
          <w:b/>
          <w:bCs/>
          <w:sz w:val="24"/>
          <w:szCs w:val="24"/>
          <w:lang w:val="es-ES" w:eastAsia="es-ES"/>
        </w:rPr>
      </w:pPr>
    </w:p>
    <w:p w:rsidR="00AE2D97" w:rsidRPr="00AE2D97" w:rsidRDefault="00AE2D97" w:rsidP="00AE2D97">
      <w:pPr>
        <w:spacing w:after="200" w:line="276" w:lineRule="auto"/>
        <w:jc w:val="right"/>
        <w:rPr>
          <w:rFonts w:ascii="Times New Roman" w:eastAsia="Times New Roman" w:hAnsi="Times New Roman" w:cs="Times New Roman"/>
          <w:sz w:val="24"/>
          <w:szCs w:val="24"/>
          <w:lang w:val="es-ES" w:eastAsia="es-ES"/>
        </w:rPr>
      </w:pPr>
    </w:p>
    <w:p w:rsidR="00AE2D97" w:rsidRPr="00AE2D97" w:rsidRDefault="00AE2D97" w:rsidP="00AE2D97">
      <w:pPr>
        <w:spacing w:after="0" w:line="240" w:lineRule="auto"/>
        <w:jc w:val="both"/>
        <w:rPr>
          <w:rFonts w:ascii="Times New Roman" w:eastAsia="Times New Roman" w:hAnsi="Times New Roman" w:cs="Times New Roman"/>
          <w:b/>
          <w:sz w:val="20"/>
          <w:szCs w:val="20"/>
          <w:lang w:val="es-ES" w:eastAsia="es-ES"/>
        </w:rPr>
      </w:pPr>
      <w:r w:rsidRPr="00AE2D97">
        <w:rPr>
          <w:rFonts w:ascii="Times New Roman" w:eastAsia="Times New Roman" w:hAnsi="Times New Roman" w:cs="Times New Roman"/>
          <w:b/>
          <w:sz w:val="20"/>
          <w:szCs w:val="20"/>
          <w:lang w:eastAsia="es-ES"/>
        </w:rPr>
        <w:t>Luis-Vicente García-Ballester</w:t>
      </w:r>
    </w:p>
    <w:p w:rsidR="002D35F0" w:rsidRPr="009450D3" w:rsidRDefault="002D35F0" w:rsidP="002D35F0">
      <w:pPr>
        <w:spacing w:after="0" w:line="240" w:lineRule="auto"/>
        <w:jc w:val="both"/>
        <w:rPr>
          <w:rFonts w:ascii="Times New Roman" w:eastAsia="Times New Roman" w:hAnsi="Times New Roman" w:cs="Times New Roman"/>
          <w:i/>
          <w:sz w:val="16"/>
          <w:szCs w:val="16"/>
          <w:lang w:val="en-GB" w:eastAsia="es-ES"/>
        </w:rPr>
      </w:pPr>
      <w:r>
        <w:rPr>
          <w:rFonts w:ascii="Times New Roman" w:eastAsia="Times New Roman" w:hAnsi="Times New Roman" w:cs="Times New Roman"/>
          <w:i/>
          <w:sz w:val="16"/>
          <w:szCs w:val="16"/>
          <w:lang w:val="es-ES" w:eastAsia="es-ES"/>
        </w:rPr>
        <w:t>Investigador</w:t>
      </w:r>
      <w:r w:rsidRPr="00AE2D97">
        <w:rPr>
          <w:rFonts w:ascii="Times New Roman" w:eastAsia="Times New Roman" w:hAnsi="Times New Roman" w:cs="Times New Roman"/>
          <w:i/>
          <w:sz w:val="16"/>
          <w:szCs w:val="16"/>
          <w:lang w:val="es-ES" w:eastAsia="es-ES"/>
        </w:rPr>
        <w:t xml:space="preserve"> </w:t>
      </w:r>
      <w:r>
        <w:rPr>
          <w:rFonts w:ascii="Times New Roman" w:eastAsia="Times New Roman" w:hAnsi="Times New Roman" w:cs="Times New Roman"/>
          <w:i/>
          <w:sz w:val="16"/>
          <w:szCs w:val="16"/>
          <w:lang w:val="es-ES" w:eastAsia="es-ES"/>
        </w:rPr>
        <w:t xml:space="preserve">en el </w:t>
      </w:r>
      <w:r w:rsidRPr="00AE2D97">
        <w:rPr>
          <w:rFonts w:ascii="Times New Roman" w:eastAsia="Times New Roman" w:hAnsi="Times New Roman" w:cs="Times New Roman"/>
          <w:i/>
          <w:sz w:val="16"/>
          <w:szCs w:val="16"/>
          <w:lang w:val="es-ES" w:eastAsia="es-ES"/>
        </w:rPr>
        <w:t xml:space="preserve">Dpto. Construcciones Arquitectónicas; </w:t>
      </w:r>
      <w:proofErr w:type="spellStart"/>
      <w:r w:rsidRPr="00AE2D97">
        <w:rPr>
          <w:rFonts w:ascii="Times New Roman" w:eastAsia="Times New Roman" w:hAnsi="Times New Roman" w:cs="Times New Roman"/>
          <w:i/>
          <w:sz w:val="16"/>
          <w:szCs w:val="16"/>
          <w:lang w:val="es-ES" w:eastAsia="es-ES"/>
        </w:rPr>
        <w:t>Universitat</w:t>
      </w:r>
      <w:proofErr w:type="spellEnd"/>
      <w:r w:rsidRPr="00AE2D97">
        <w:rPr>
          <w:rFonts w:ascii="Times New Roman" w:eastAsia="Times New Roman" w:hAnsi="Times New Roman" w:cs="Times New Roman"/>
          <w:i/>
          <w:sz w:val="16"/>
          <w:szCs w:val="16"/>
          <w:lang w:val="es-ES" w:eastAsia="es-ES"/>
        </w:rPr>
        <w:t xml:space="preserve"> </w:t>
      </w:r>
      <w:proofErr w:type="spellStart"/>
      <w:r w:rsidRPr="00AE2D97">
        <w:rPr>
          <w:rFonts w:ascii="Times New Roman" w:eastAsia="Times New Roman" w:hAnsi="Times New Roman" w:cs="Times New Roman"/>
          <w:i/>
          <w:sz w:val="16"/>
          <w:szCs w:val="16"/>
          <w:lang w:val="es-ES" w:eastAsia="es-ES"/>
        </w:rPr>
        <w:t>Politècnica</w:t>
      </w:r>
      <w:proofErr w:type="spellEnd"/>
      <w:r w:rsidRPr="00AE2D97">
        <w:rPr>
          <w:rFonts w:ascii="Times New Roman" w:eastAsia="Times New Roman" w:hAnsi="Times New Roman" w:cs="Times New Roman"/>
          <w:i/>
          <w:sz w:val="16"/>
          <w:szCs w:val="16"/>
          <w:lang w:val="es-ES" w:eastAsia="es-ES"/>
        </w:rPr>
        <w:t xml:space="preserve"> de </w:t>
      </w:r>
      <w:proofErr w:type="spellStart"/>
      <w:r w:rsidRPr="00AE2D97">
        <w:rPr>
          <w:rFonts w:ascii="Times New Roman" w:eastAsia="Times New Roman" w:hAnsi="Times New Roman" w:cs="Times New Roman"/>
          <w:i/>
          <w:sz w:val="16"/>
          <w:szCs w:val="16"/>
          <w:lang w:val="es-ES" w:eastAsia="es-ES"/>
        </w:rPr>
        <w:t>València</w:t>
      </w:r>
      <w:proofErr w:type="spellEnd"/>
      <w:r w:rsidRPr="00AE2D97">
        <w:rPr>
          <w:rFonts w:ascii="Times New Roman" w:eastAsia="Times New Roman" w:hAnsi="Times New Roman" w:cs="Times New Roman"/>
          <w:i/>
          <w:sz w:val="16"/>
          <w:szCs w:val="16"/>
          <w:lang w:val="es-ES" w:eastAsia="es-ES"/>
        </w:rPr>
        <w:t>; Camino de Vera, s/n, 46022 Valencia</w:t>
      </w:r>
      <w:r>
        <w:rPr>
          <w:rFonts w:ascii="Times New Roman" w:eastAsia="Times New Roman" w:hAnsi="Times New Roman" w:cs="Times New Roman"/>
          <w:i/>
          <w:sz w:val="16"/>
          <w:szCs w:val="16"/>
          <w:lang w:val="es-ES" w:eastAsia="es-ES"/>
        </w:rPr>
        <w:t xml:space="preserve">, España. </w:t>
      </w:r>
      <w:r w:rsidRPr="00AE2D97">
        <w:rPr>
          <w:rFonts w:ascii="Times New Roman" w:eastAsia="Times New Roman" w:hAnsi="Times New Roman" w:cs="Times New Roman"/>
          <w:i/>
          <w:sz w:val="16"/>
          <w:szCs w:val="16"/>
          <w:lang w:val="es-ES" w:eastAsia="es-ES"/>
        </w:rPr>
        <w:t xml:space="preserve">Profesor Titular de Universidad, </w:t>
      </w:r>
      <w:r>
        <w:rPr>
          <w:rFonts w:ascii="Times New Roman" w:eastAsia="Times New Roman" w:hAnsi="Times New Roman" w:cs="Times New Roman"/>
          <w:i/>
          <w:sz w:val="16"/>
          <w:szCs w:val="16"/>
          <w:lang w:val="es-ES" w:eastAsia="es-ES"/>
        </w:rPr>
        <w:t>Ingeniero de Materiales, Arquitecto técnico,</w:t>
      </w:r>
      <w:r w:rsidRPr="00AE2D97">
        <w:rPr>
          <w:rFonts w:ascii="Times New Roman" w:eastAsia="Times New Roman" w:hAnsi="Times New Roman" w:cs="Times New Roman"/>
          <w:i/>
          <w:sz w:val="16"/>
          <w:szCs w:val="16"/>
          <w:lang w:val="es-ES" w:eastAsia="es-ES"/>
        </w:rPr>
        <w:t xml:space="preserve"> Doctor </w:t>
      </w:r>
      <w:r>
        <w:rPr>
          <w:rFonts w:ascii="Times New Roman" w:eastAsia="Times New Roman" w:hAnsi="Times New Roman" w:cs="Times New Roman"/>
          <w:i/>
          <w:sz w:val="16"/>
          <w:szCs w:val="16"/>
          <w:lang w:val="es-ES" w:eastAsia="es-ES"/>
        </w:rPr>
        <w:t>en Ingeniería de la Construcción y Gestión ambiental</w:t>
      </w:r>
      <w:r w:rsidRPr="00AE2D97">
        <w:rPr>
          <w:rFonts w:ascii="Times New Roman" w:eastAsia="Times New Roman" w:hAnsi="Times New Roman" w:cs="Times New Roman"/>
          <w:i/>
          <w:sz w:val="16"/>
          <w:szCs w:val="16"/>
          <w:lang w:val="es-ES" w:eastAsia="es-ES"/>
        </w:rPr>
        <w:t xml:space="preserve"> por la UPV. </w:t>
      </w:r>
      <w:r w:rsidRPr="009450D3">
        <w:rPr>
          <w:rFonts w:ascii="Times New Roman" w:eastAsia="Times New Roman" w:hAnsi="Times New Roman" w:cs="Times New Roman"/>
          <w:i/>
          <w:sz w:val="16"/>
          <w:szCs w:val="16"/>
          <w:lang w:val="en-GB" w:eastAsia="es-ES"/>
        </w:rPr>
        <w:t xml:space="preserve">E-mail: </w:t>
      </w:r>
      <w:hyperlink r:id="rId6" w:history="1">
        <w:r w:rsidRPr="009450D3">
          <w:rPr>
            <w:rStyle w:val="Hipervnculo"/>
            <w:rFonts w:ascii="Times New Roman" w:eastAsia="Times New Roman" w:hAnsi="Times New Roman" w:cs="Times New Roman"/>
            <w:i/>
            <w:sz w:val="16"/>
            <w:szCs w:val="16"/>
            <w:lang w:val="en-GB" w:eastAsia="es-ES"/>
          </w:rPr>
          <w:t>lvgarcia@csa.upv.es</w:t>
        </w:r>
      </w:hyperlink>
    </w:p>
    <w:p w:rsidR="002D35F0" w:rsidRDefault="002D35F0" w:rsidP="002D35F0">
      <w:pPr>
        <w:spacing w:after="0" w:line="240" w:lineRule="auto"/>
        <w:jc w:val="both"/>
        <w:rPr>
          <w:rFonts w:ascii="Times New Roman" w:eastAsia="Times New Roman" w:hAnsi="Times New Roman" w:cs="Times New Roman"/>
          <w:i/>
          <w:sz w:val="16"/>
          <w:szCs w:val="16"/>
          <w:lang w:val="es-ES" w:eastAsia="es-ES"/>
        </w:rPr>
      </w:pPr>
      <w:r w:rsidRPr="00E74FA5">
        <w:rPr>
          <w:rFonts w:ascii="Times New Roman" w:eastAsia="Times New Roman" w:hAnsi="Times New Roman" w:cs="Times New Roman"/>
          <w:i/>
          <w:sz w:val="16"/>
          <w:szCs w:val="16"/>
          <w:lang w:val="en-GB" w:eastAsia="es-ES"/>
        </w:rPr>
        <w:t xml:space="preserve">Researcher in the Department of Architectural Constructions; </w:t>
      </w:r>
      <w:proofErr w:type="spellStart"/>
      <w:r w:rsidRPr="00E74FA5">
        <w:rPr>
          <w:rFonts w:ascii="Times New Roman" w:eastAsia="Times New Roman" w:hAnsi="Times New Roman" w:cs="Times New Roman"/>
          <w:i/>
          <w:sz w:val="16"/>
          <w:szCs w:val="16"/>
          <w:lang w:val="en-GB" w:eastAsia="es-ES"/>
        </w:rPr>
        <w:t>Universitat</w:t>
      </w:r>
      <w:proofErr w:type="spellEnd"/>
      <w:r w:rsidRPr="00E74FA5">
        <w:rPr>
          <w:rFonts w:ascii="Times New Roman" w:eastAsia="Times New Roman" w:hAnsi="Times New Roman" w:cs="Times New Roman"/>
          <w:i/>
          <w:sz w:val="16"/>
          <w:szCs w:val="16"/>
          <w:lang w:val="en-GB" w:eastAsia="es-ES"/>
        </w:rPr>
        <w:t xml:space="preserve"> </w:t>
      </w:r>
      <w:proofErr w:type="spellStart"/>
      <w:r w:rsidRPr="00E74FA5">
        <w:rPr>
          <w:rFonts w:ascii="Times New Roman" w:eastAsia="Times New Roman" w:hAnsi="Times New Roman" w:cs="Times New Roman"/>
          <w:i/>
          <w:sz w:val="16"/>
          <w:szCs w:val="16"/>
          <w:lang w:val="en-GB" w:eastAsia="es-ES"/>
        </w:rPr>
        <w:t>Politècnica</w:t>
      </w:r>
      <w:proofErr w:type="spellEnd"/>
      <w:r w:rsidRPr="00E74FA5">
        <w:rPr>
          <w:rFonts w:ascii="Times New Roman" w:eastAsia="Times New Roman" w:hAnsi="Times New Roman" w:cs="Times New Roman"/>
          <w:i/>
          <w:sz w:val="16"/>
          <w:szCs w:val="16"/>
          <w:lang w:val="en-GB" w:eastAsia="es-ES"/>
        </w:rPr>
        <w:t xml:space="preserve"> de </w:t>
      </w:r>
      <w:proofErr w:type="spellStart"/>
      <w:r w:rsidRPr="00E74FA5">
        <w:rPr>
          <w:rFonts w:ascii="Times New Roman" w:eastAsia="Times New Roman" w:hAnsi="Times New Roman" w:cs="Times New Roman"/>
          <w:i/>
          <w:sz w:val="16"/>
          <w:szCs w:val="16"/>
          <w:lang w:val="en-GB" w:eastAsia="es-ES"/>
        </w:rPr>
        <w:t>València</w:t>
      </w:r>
      <w:proofErr w:type="spellEnd"/>
      <w:r w:rsidRPr="00E74FA5">
        <w:rPr>
          <w:rFonts w:ascii="Times New Roman" w:eastAsia="Times New Roman" w:hAnsi="Times New Roman" w:cs="Times New Roman"/>
          <w:i/>
          <w:sz w:val="16"/>
          <w:szCs w:val="16"/>
          <w:lang w:val="en-GB" w:eastAsia="es-ES"/>
        </w:rPr>
        <w:t xml:space="preserve">,  Senior Lecturer, Materials Engineer, Building Engineer, </w:t>
      </w:r>
      <w:r>
        <w:rPr>
          <w:rFonts w:ascii="Times New Roman" w:eastAsia="Times New Roman" w:hAnsi="Times New Roman" w:cs="Times New Roman"/>
          <w:i/>
          <w:sz w:val="16"/>
          <w:szCs w:val="16"/>
          <w:lang w:val="en-GB" w:eastAsia="es-ES"/>
        </w:rPr>
        <w:t>PhD</w:t>
      </w:r>
      <w:r w:rsidRPr="00E74FA5">
        <w:rPr>
          <w:rFonts w:ascii="Times New Roman" w:eastAsia="Times New Roman" w:hAnsi="Times New Roman" w:cs="Times New Roman"/>
          <w:i/>
          <w:sz w:val="16"/>
          <w:szCs w:val="16"/>
          <w:lang w:val="en-GB" w:eastAsia="es-ES"/>
        </w:rPr>
        <w:t xml:space="preserve"> Engineering of the Construction and Environmental Management by the UPV. </w:t>
      </w:r>
      <w:r w:rsidRPr="009450D3">
        <w:rPr>
          <w:rFonts w:ascii="Times New Roman" w:eastAsia="Times New Roman" w:hAnsi="Times New Roman" w:cs="Times New Roman"/>
          <w:i/>
          <w:sz w:val="16"/>
          <w:szCs w:val="16"/>
          <w:lang w:val="es-ES" w:eastAsia="es-ES"/>
        </w:rPr>
        <w:t xml:space="preserve">E-mail: </w:t>
      </w:r>
      <w:hyperlink r:id="rId7" w:history="1">
        <w:r w:rsidRPr="00D61957">
          <w:rPr>
            <w:rStyle w:val="Hipervnculo"/>
            <w:rFonts w:ascii="Times New Roman" w:eastAsia="Times New Roman" w:hAnsi="Times New Roman" w:cs="Times New Roman"/>
            <w:i/>
            <w:sz w:val="16"/>
            <w:szCs w:val="16"/>
            <w:lang w:val="es-ES" w:eastAsia="es-ES"/>
          </w:rPr>
          <w:t>lvgarcia@csa.upv.es</w:t>
        </w:r>
      </w:hyperlink>
    </w:p>
    <w:p w:rsidR="00AE2D97" w:rsidRPr="00AE2D97" w:rsidRDefault="00AE2D97" w:rsidP="00AE2D97">
      <w:pPr>
        <w:spacing w:after="0" w:line="240" w:lineRule="auto"/>
        <w:jc w:val="both"/>
        <w:rPr>
          <w:rFonts w:ascii="Times New Roman" w:eastAsia="Times New Roman" w:hAnsi="Times New Roman" w:cs="Times New Roman"/>
          <w:b/>
          <w:sz w:val="20"/>
          <w:szCs w:val="20"/>
          <w:lang w:val="es-ES" w:eastAsia="es-ES"/>
        </w:rPr>
      </w:pPr>
      <w:bookmarkStart w:id="0" w:name="_GoBack"/>
      <w:bookmarkEnd w:id="0"/>
      <w:r w:rsidRPr="00AE2D97">
        <w:rPr>
          <w:rFonts w:ascii="Times New Roman" w:eastAsia="Times New Roman" w:hAnsi="Times New Roman" w:cs="Times New Roman"/>
          <w:b/>
          <w:sz w:val="20"/>
          <w:szCs w:val="20"/>
          <w:lang w:eastAsia="es-ES"/>
        </w:rPr>
        <w:t>José Ramón Albiol-Ibáñez</w:t>
      </w:r>
    </w:p>
    <w:p w:rsidR="002D35F0" w:rsidRDefault="002D35F0" w:rsidP="002D35F0">
      <w:pPr>
        <w:spacing w:after="0" w:line="240" w:lineRule="auto"/>
        <w:jc w:val="both"/>
        <w:rPr>
          <w:rFonts w:ascii="Times New Roman" w:eastAsia="Times New Roman" w:hAnsi="Times New Roman" w:cs="Times New Roman"/>
          <w:i/>
          <w:sz w:val="16"/>
          <w:szCs w:val="16"/>
          <w:lang w:val="en-GB"/>
        </w:rPr>
      </w:pPr>
      <w:r>
        <w:rPr>
          <w:rFonts w:ascii="Times New Roman" w:eastAsia="Times New Roman" w:hAnsi="Times New Roman" w:cs="Times New Roman"/>
          <w:i/>
          <w:sz w:val="16"/>
          <w:szCs w:val="16"/>
        </w:rPr>
        <w:t xml:space="preserve">Investigador en el Departamento de  Construcciones Arquitectónicas; </w:t>
      </w:r>
      <w:proofErr w:type="spellStart"/>
      <w:r>
        <w:rPr>
          <w:rFonts w:ascii="Times New Roman" w:eastAsia="Times New Roman" w:hAnsi="Times New Roman" w:cs="Times New Roman"/>
          <w:i/>
          <w:sz w:val="16"/>
          <w:szCs w:val="16"/>
        </w:rPr>
        <w:t>Universitat</w:t>
      </w:r>
      <w:proofErr w:type="spellEnd"/>
      <w:r>
        <w:rPr>
          <w:rFonts w:ascii="Times New Roman" w:eastAsia="Times New Roman" w:hAnsi="Times New Roman" w:cs="Times New Roman"/>
          <w:i/>
          <w:sz w:val="16"/>
          <w:szCs w:val="16"/>
        </w:rPr>
        <w:t xml:space="preserve"> </w:t>
      </w:r>
      <w:proofErr w:type="spellStart"/>
      <w:r>
        <w:rPr>
          <w:rFonts w:ascii="Times New Roman" w:eastAsia="Times New Roman" w:hAnsi="Times New Roman" w:cs="Times New Roman"/>
          <w:i/>
          <w:sz w:val="16"/>
          <w:szCs w:val="16"/>
        </w:rPr>
        <w:t>Politècnica</w:t>
      </w:r>
      <w:proofErr w:type="spellEnd"/>
      <w:r>
        <w:rPr>
          <w:rFonts w:ascii="Times New Roman" w:eastAsia="Times New Roman" w:hAnsi="Times New Roman" w:cs="Times New Roman"/>
          <w:i/>
          <w:sz w:val="16"/>
          <w:szCs w:val="16"/>
        </w:rPr>
        <w:t xml:space="preserve"> de </w:t>
      </w:r>
      <w:proofErr w:type="spellStart"/>
      <w:r>
        <w:rPr>
          <w:rFonts w:ascii="Times New Roman" w:eastAsia="Times New Roman" w:hAnsi="Times New Roman" w:cs="Times New Roman"/>
          <w:i/>
          <w:sz w:val="16"/>
          <w:szCs w:val="16"/>
        </w:rPr>
        <w:t>València</w:t>
      </w:r>
      <w:proofErr w:type="spellEnd"/>
      <w:r>
        <w:rPr>
          <w:rFonts w:ascii="Times New Roman" w:eastAsia="Times New Roman" w:hAnsi="Times New Roman" w:cs="Times New Roman"/>
          <w:i/>
          <w:sz w:val="16"/>
          <w:szCs w:val="16"/>
        </w:rPr>
        <w:t xml:space="preserve">, Camino de Vera, s/n, 46022 Valencia, España. Profesor Contratado Doctor, Ingeniero de Materiales, Arquitecto técnico, Master en Ingeniería del Hormigón. Doctor en Ingeniería de la Construcción y Gestión ambiental por la UPV. </w:t>
      </w:r>
      <w:proofErr w:type="spellStart"/>
      <w:r>
        <w:rPr>
          <w:rFonts w:ascii="Times New Roman" w:eastAsia="Times New Roman" w:hAnsi="Times New Roman" w:cs="Times New Roman"/>
          <w:i/>
          <w:sz w:val="16"/>
          <w:szCs w:val="16"/>
        </w:rPr>
        <w:t>Dr.h.C</w:t>
      </w:r>
      <w:proofErr w:type="spellEnd"/>
      <w:r>
        <w:rPr>
          <w:rFonts w:ascii="Times New Roman" w:eastAsia="Times New Roman" w:hAnsi="Times New Roman" w:cs="Times New Roman"/>
          <w:i/>
          <w:sz w:val="16"/>
          <w:szCs w:val="16"/>
        </w:rPr>
        <w:t xml:space="preserve">. </w:t>
      </w:r>
      <w:proofErr w:type="spellStart"/>
      <w:r>
        <w:rPr>
          <w:rFonts w:ascii="Times New Roman" w:eastAsia="Times New Roman" w:hAnsi="Times New Roman" w:cs="Times New Roman"/>
          <w:i/>
          <w:sz w:val="16"/>
          <w:szCs w:val="16"/>
        </w:rPr>
        <w:t>by</w:t>
      </w:r>
      <w:proofErr w:type="spellEnd"/>
      <w:r>
        <w:rPr>
          <w:rFonts w:ascii="Times New Roman" w:eastAsia="Times New Roman" w:hAnsi="Times New Roman" w:cs="Times New Roman"/>
          <w:i/>
          <w:sz w:val="16"/>
          <w:szCs w:val="16"/>
        </w:rPr>
        <w:t xml:space="preserve"> Odessa </w:t>
      </w:r>
      <w:proofErr w:type="spellStart"/>
      <w:r>
        <w:rPr>
          <w:rFonts w:ascii="Times New Roman" w:eastAsia="Times New Roman" w:hAnsi="Times New Roman" w:cs="Times New Roman"/>
          <w:i/>
          <w:sz w:val="16"/>
          <w:szCs w:val="16"/>
        </w:rPr>
        <w:t>State</w:t>
      </w:r>
      <w:proofErr w:type="spellEnd"/>
      <w:r>
        <w:rPr>
          <w:rFonts w:ascii="Times New Roman" w:eastAsia="Times New Roman" w:hAnsi="Times New Roman" w:cs="Times New Roman"/>
          <w:i/>
          <w:sz w:val="16"/>
          <w:szCs w:val="16"/>
        </w:rPr>
        <w:t xml:space="preserve"> </w:t>
      </w:r>
      <w:proofErr w:type="spellStart"/>
      <w:r>
        <w:rPr>
          <w:rFonts w:ascii="Times New Roman" w:eastAsia="Times New Roman" w:hAnsi="Times New Roman" w:cs="Times New Roman"/>
          <w:i/>
          <w:sz w:val="16"/>
          <w:szCs w:val="16"/>
        </w:rPr>
        <w:t>Academy</w:t>
      </w:r>
      <w:proofErr w:type="spellEnd"/>
      <w:r>
        <w:rPr>
          <w:rFonts w:ascii="Times New Roman" w:eastAsia="Times New Roman" w:hAnsi="Times New Roman" w:cs="Times New Roman"/>
          <w:i/>
          <w:sz w:val="16"/>
          <w:szCs w:val="16"/>
        </w:rPr>
        <w:t xml:space="preserve"> of Civil </w:t>
      </w:r>
      <w:proofErr w:type="spellStart"/>
      <w:r>
        <w:rPr>
          <w:rFonts w:ascii="Times New Roman" w:eastAsia="Times New Roman" w:hAnsi="Times New Roman" w:cs="Times New Roman"/>
          <w:i/>
          <w:sz w:val="16"/>
          <w:szCs w:val="16"/>
        </w:rPr>
        <w:t>Engineering</w:t>
      </w:r>
      <w:proofErr w:type="spellEnd"/>
      <w:r>
        <w:rPr>
          <w:rFonts w:ascii="Times New Roman" w:eastAsia="Times New Roman" w:hAnsi="Times New Roman" w:cs="Times New Roman"/>
          <w:i/>
          <w:sz w:val="16"/>
          <w:szCs w:val="16"/>
        </w:rPr>
        <w:t xml:space="preserve"> &amp; </w:t>
      </w:r>
      <w:proofErr w:type="spellStart"/>
      <w:r>
        <w:rPr>
          <w:rFonts w:ascii="Times New Roman" w:eastAsia="Times New Roman" w:hAnsi="Times New Roman" w:cs="Times New Roman"/>
          <w:i/>
          <w:sz w:val="16"/>
          <w:szCs w:val="16"/>
        </w:rPr>
        <w:t>Architecture</w:t>
      </w:r>
      <w:proofErr w:type="spellEnd"/>
      <w:r>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lang w:val="en-GB"/>
        </w:rPr>
        <w:t xml:space="preserve">E-mail: </w:t>
      </w:r>
      <w:hyperlink r:id="rId8" w:history="1">
        <w:r>
          <w:rPr>
            <w:rStyle w:val="Hipervnculo"/>
            <w:i/>
            <w:sz w:val="16"/>
            <w:szCs w:val="16"/>
            <w:lang w:val="en-GB"/>
          </w:rPr>
          <w:t>joalib1@csa.upv.es</w:t>
        </w:r>
      </w:hyperlink>
    </w:p>
    <w:p w:rsidR="002D35F0" w:rsidRDefault="002D35F0" w:rsidP="002D35F0">
      <w:pPr>
        <w:spacing w:after="0" w:line="240" w:lineRule="auto"/>
        <w:jc w:val="both"/>
        <w:rPr>
          <w:rStyle w:val="Hipervnculo"/>
        </w:rPr>
      </w:pPr>
      <w:r>
        <w:rPr>
          <w:rFonts w:ascii="Times New Roman" w:eastAsia="Times New Roman" w:hAnsi="Times New Roman" w:cs="Times New Roman"/>
          <w:i/>
          <w:sz w:val="16"/>
          <w:szCs w:val="16"/>
          <w:lang w:val="en-GB"/>
        </w:rPr>
        <w:t xml:space="preserve">Researcher in the Department of Architectural Constructions; </w:t>
      </w:r>
      <w:proofErr w:type="spellStart"/>
      <w:r>
        <w:rPr>
          <w:rFonts w:ascii="Times New Roman" w:eastAsia="Times New Roman" w:hAnsi="Times New Roman" w:cs="Times New Roman"/>
          <w:i/>
          <w:sz w:val="16"/>
          <w:szCs w:val="16"/>
          <w:lang w:val="en-GB"/>
        </w:rPr>
        <w:t>Universitat</w:t>
      </w:r>
      <w:proofErr w:type="spellEnd"/>
      <w:r>
        <w:rPr>
          <w:rFonts w:ascii="Times New Roman" w:eastAsia="Times New Roman" w:hAnsi="Times New Roman" w:cs="Times New Roman"/>
          <w:i/>
          <w:sz w:val="16"/>
          <w:szCs w:val="16"/>
          <w:lang w:val="en-GB"/>
        </w:rPr>
        <w:t xml:space="preserve"> </w:t>
      </w:r>
      <w:proofErr w:type="spellStart"/>
      <w:r>
        <w:rPr>
          <w:rFonts w:ascii="Times New Roman" w:eastAsia="Times New Roman" w:hAnsi="Times New Roman" w:cs="Times New Roman"/>
          <w:i/>
          <w:sz w:val="16"/>
          <w:szCs w:val="16"/>
          <w:lang w:val="en-GB"/>
        </w:rPr>
        <w:t>Politècnica</w:t>
      </w:r>
      <w:proofErr w:type="spellEnd"/>
      <w:r>
        <w:rPr>
          <w:rFonts w:ascii="Times New Roman" w:eastAsia="Times New Roman" w:hAnsi="Times New Roman" w:cs="Times New Roman"/>
          <w:i/>
          <w:sz w:val="16"/>
          <w:szCs w:val="16"/>
          <w:lang w:val="en-GB"/>
        </w:rPr>
        <w:t xml:space="preserve"> de </w:t>
      </w:r>
      <w:proofErr w:type="spellStart"/>
      <w:r>
        <w:rPr>
          <w:rFonts w:ascii="Times New Roman" w:eastAsia="Times New Roman" w:hAnsi="Times New Roman" w:cs="Times New Roman"/>
          <w:i/>
          <w:sz w:val="16"/>
          <w:szCs w:val="16"/>
          <w:lang w:val="en-GB"/>
        </w:rPr>
        <w:t>València</w:t>
      </w:r>
      <w:proofErr w:type="spellEnd"/>
      <w:r>
        <w:rPr>
          <w:rFonts w:ascii="Times New Roman" w:eastAsia="Times New Roman" w:hAnsi="Times New Roman" w:cs="Times New Roman"/>
          <w:i/>
          <w:sz w:val="16"/>
          <w:szCs w:val="16"/>
          <w:lang w:val="en-GB"/>
        </w:rPr>
        <w:t xml:space="preserve">,  Assistant Professor, Materials Engineer, Building Engineer, Master in Concrete Engineering, PhD Engineering of the Construction and Environmental Management by the UPV.  </w:t>
      </w:r>
      <w:proofErr w:type="spellStart"/>
      <w:r>
        <w:rPr>
          <w:rFonts w:ascii="Times New Roman" w:eastAsia="Times New Roman" w:hAnsi="Times New Roman" w:cs="Times New Roman"/>
          <w:i/>
          <w:sz w:val="16"/>
          <w:szCs w:val="16"/>
        </w:rPr>
        <w:t>Dr.h.C</w:t>
      </w:r>
      <w:proofErr w:type="spellEnd"/>
      <w:r>
        <w:rPr>
          <w:rFonts w:ascii="Times New Roman" w:eastAsia="Times New Roman" w:hAnsi="Times New Roman" w:cs="Times New Roman"/>
          <w:i/>
          <w:sz w:val="16"/>
          <w:szCs w:val="16"/>
        </w:rPr>
        <w:t xml:space="preserve">. </w:t>
      </w:r>
      <w:proofErr w:type="spellStart"/>
      <w:r>
        <w:rPr>
          <w:rFonts w:ascii="Times New Roman" w:eastAsia="Times New Roman" w:hAnsi="Times New Roman" w:cs="Times New Roman"/>
          <w:i/>
          <w:sz w:val="16"/>
          <w:szCs w:val="16"/>
        </w:rPr>
        <w:t>by</w:t>
      </w:r>
      <w:proofErr w:type="spellEnd"/>
      <w:r>
        <w:rPr>
          <w:rFonts w:ascii="Times New Roman" w:eastAsia="Times New Roman" w:hAnsi="Times New Roman" w:cs="Times New Roman"/>
          <w:i/>
          <w:sz w:val="16"/>
          <w:szCs w:val="16"/>
        </w:rPr>
        <w:t xml:space="preserve"> Odessa </w:t>
      </w:r>
      <w:proofErr w:type="spellStart"/>
      <w:r>
        <w:rPr>
          <w:rFonts w:ascii="Times New Roman" w:eastAsia="Times New Roman" w:hAnsi="Times New Roman" w:cs="Times New Roman"/>
          <w:i/>
          <w:sz w:val="16"/>
          <w:szCs w:val="16"/>
        </w:rPr>
        <w:t>State</w:t>
      </w:r>
      <w:proofErr w:type="spellEnd"/>
      <w:r>
        <w:rPr>
          <w:rFonts w:ascii="Times New Roman" w:eastAsia="Times New Roman" w:hAnsi="Times New Roman" w:cs="Times New Roman"/>
          <w:i/>
          <w:sz w:val="16"/>
          <w:szCs w:val="16"/>
        </w:rPr>
        <w:t xml:space="preserve"> </w:t>
      </w:r>
      <w:proofErr w:type="spellStart"/>
      <w:r>
        <w:rPr>
          <w:rFonts w:ascii="Times New Roman" w:eastAsia="Times New Roman" w:hAnsi="Times New Roman" w:cs="Times New Roman"/>
          <w:i/>
          <w:sz w:val="16"/>
          <w:szCs w:val="16"/>
        </w:rPr>
        <w:t>Academy</w:t>
      </w:r>
      <w:proofErr w:type="spellEnd"/>
      <w:r>
        <w:rPr>
          <w:rFonts w:ascii="Times New Roman" w:eastAsia="Times New Roman" w:hAnsi="Times New Roman" w:cs="Times New Roman"/>
          <w:i/>
          <w:sz w:val="16"/>
          <w:szCs w:val="16"/>
        </w:rPr>
        <w:t xml:space="preserve"> of Civil </w:t>
      </w:r>
      <w:proofErr w:type="spellStart"/>
      <w:r>
        <w:rPr>
          <w:rFonts w:ascii="Times New Roman" w:eastAsia="Times New Roman" w:hAnsi="Times New Roman" w:cs="Times New Roman"/>
          <w:i/>
          <w:sz w:val="16"/>
          <w:szCs w:val="16"/>
        </w:rPr>
        <w:t>Engineering</w:t>
      </w:r>
      <w:proofErr w:type="spellEnd"/>
      <w:r>
        <w:rPr>
          <w:rFonts w:ascii="Times New Roman" w:eastAsia="Times New Roman" w:hAnsi="Times New Roman" w:cs="Times New Roman"/>
          <w:i/>
          <w:sz w:val="16"/>
          <w:szCs w:val="16"/>
        </w:rPr>
        <w:t xml:space="preserve"> &amp; </w:t>
      </w:r>
      <w:proofErr w:type="spellStart"/>
      <w:r>
        <w:rPr>
          <w:rFonts w:ascii="Times New Roman" w:eastAsia="Times New Roman" w:hAnsi="Times New Roman" w:cs="Times New Roman"/>
          <w:i/>
          <w:sz w:val="16"/>
          <w:szCs w:val="16"/>
        </w:rPr>
        <w:t>Architecture</w:t>
      </w:r>
      <w:proofErr w:type="spellEnd"/>
      <w:r>
        <w:rPr>
          <w:rFonts w:ascii="Times New Roman" w:eastAsia="Times New Roman" w:hAnsi="Times New Roman" w:cs="Times New Roman"/>
          <w:i/>
          <w:sz w:val="16"/>
          <w:szCs w:val="16"/>
        </w:rPr>
        <w:t>.</w:t>
      </w:r>
      <w:r>
        <w:rPr>
          <w:rFonts w:ascii="Times New Roman" w:eastAsia="Times New Roman" w:hAnsi="Times New Roman" w:cs="Times New Roman"/>
          <w:i/>
          <w:sz w:val="16"/>
          <w:szCs w:val="16"/>
          <w:lang w:val="en-GB"/>
        </w:rPr>
        <w:t xml:space="preserve"> </w:t>
      </w:r>
      <w:r>
        <w:rPr>
          <w:rFonts w:ascii="Times New Roman" w:eastAsia="Times New Roman" w:hAnsi="Times New Roman" w:cs="Times New Roman"/>
          <w:i/>
          <w:sz w:val="16"/>
          <w:szCs w:val="16"/>
        </w:rPr>
        <w:t xml:space="preserve">E-mail: </w:t>
      </w:r>
      <w:hyperlink r:id="rId9" w:history="1">
        <w:r>
          <w:rPr>
            <w:rStyle w:val="Hipervnculo"/>
            <w:i/>
            <w:sz w:val="16"/>
            <w:szCs w:val="16"/>
          </w:rPr>
          <w:t>joalib1@csa.upv.es</w:t>
        </w:r>
      </w:hyperlink>
    </w:p>
    <w:p w:rsidR="00AE2D97" w:rsidRPr="00AE2D97" w:rsidRDefault="00AE2D97" w:rsidP="00AE2D97">
      <w:pPr>
        <w:spacing w:after="0" w:line="240" w:lineRule="auto"/>
        <w:jc w:val="both"/>
        <w:rPr>
          <w:rFonts w:ascii="Times New Roman" w:eastAsia="Times New Roman" w:hAnsi="Times New Roman" w:cs="Times New Roman"/>
          <w:b/>
          <w:sz w:val="20"/>
          <w:szCs w:val="20"/>
          <w:lang w:val="es-ES" w:eastAsia="es-ES"/>
        </w:rPr>
      </w:pPr>
      <w:r w:rsidRPr="00AE2D97">
        <w:rPr>
          <w:rFonts w:ascii="Times New Roman" w:eastAsia="Times New Roman" w:hAnsi="Times New Roman" w:cs="Times New Roman"/>
          <w:b/>
          <w:sz w:val="20"/>
          <w:szCs w:val="20"/>
          <w:lang w:val="es-ES" w:eastAsia="es-ES"/>
        </w:rPr>
        <w:t>Miriam Carbonell- Córdoba</w:t>
      </w:r>
    </w:p>
    <w:p w:rsidR="00AE2D97" w:rsidRPr="00AE2D97" w:rsidRDefault="00AE2D97" w:rsidP="00AE2D97">
      <w:pPr>
        <w:spacing w:after="0" w:line="240" w:lineRule="auto"/>
        <w:jc w:val="both"/>
        <w:rPr>
          <w:rFonts w:ascii="Times New Roman" w:eastAsia="Times New Roman" w:hAnsi="Times New Roman" w:cs="Times New Roman"/>
          <w:i/>
          <w:sz w:val="16"/>
          <w:szCs w:val="16"/>
          <w:lang w:val="es-ES" w:eastAsia="es-ES"/>
        </w:rPr>
      </w:pPr>
      <w:r w:rsidRPr="00AE2D97">
        <w:rPr>
          <w:rFonts w:ascii="Times New Roman" w:eastAsia="Times New Roman" w:hAnsi="Times New Roman" w:cs="Times New Roman"/>
          <w:i/>
          <w:sz w:val="16"/>
          <w:szCs w:val="16"/>
          <w:lang w:val="es-ES" w:eastAsia="es-ES"/>
        </w:rPr>
        <w:t>Arquitecto Técnico</w:t>
      </w:r>
    </w:p>
    <w:p w:rsidR="00AE2D97" w:rsidRPr="00AE2D97" w:rsidRDefault="00AE2D97" w:rsidP="00AE2D97">
      <w:pPr>
        <w:spacing w:after="200" w:line="276" w:lineRule="auto"/>
        <w:jc w:val="right"/>
        <w:rPr>
          <w:rFonts w:ascii="Times New Roman" w:eastAsia="Times New Roman" w:hAnsi="Times New Roman" w:cs="Times New Roman"/>
          <w:sz w:val="24"/>
          <w:szCs w:val="24"/>
          <w:lang w:val="es-ES" w:eastAsia="es-ES"/>
        </w:rPr>
      </w:pPr>
    </w:p>
    <w:p w:rsidR="00AE2D97" w:rsidRPr="00AE2D97" w:rsidRDefault="00AE2D97" w:rsidP="00AE2D97">
      <w:pPr>
        <w:spacing w:after="200" w:line="276" w:lineRule="auto"/>
        <w:jc w:val="right"/>
        <w:rPr>
          <w:rFonts w:ascii="Times New Roman" w:eastAsia="Times New Roman" w:hAnsi="Times New Roman" w:cs="Times New Roman"/>
          <w:sz w:val="24"/>
          <w:szCs w:val="24"/>
          <w:lang w:val="es-ES" w:eastAsia="es-ES"/>
        </w:rPr>
      </w:pPr>
    </w:p>
    <w:p w:rsidR="00AE2D97" w:rsidRPr="00AE2D97" w:rsidRDefault="00AE2D97" w:rsidP="00AE2D97">
      <w:pPr>
        <w:spacing w:after="0" w:line="240" w:lineRule="auto"/>
        <w:rPr>
          <w:rFonts w:ascii="Times New Roman" w:eastAsia="Times New Roman" w:hAnsi="Times New Roman" w:cs="Times New Roman"/>
          <w:b/>
          <w:sz w:val="20"/>
          <w:szCs w:val="20"/>
          <w:lang w:val="es-ES" w:eastAsia="es-ES"/>
        </w:rPr>
      </w:pPr>
      <w:r>
        <w:rPr>
          <w:rFonts w:ascii="Times New Roman" w:eastAsia="Times New Roman" w:hAnsi="Times New Roman" w:cs="Times New Roman"/>
          <w:b/>
          <w:sz w:val="20"/>
          <w:szCs w:val="20"/>
          <w:lang w:val="es-ES" w:eastAsia="es-ES"/>
        </w:rPr>
        <w:t>Resumen</w:t>
      </w:r>
    </w:p>
    <w:p w:rsidR="00AE2D97" w:rsidRPr="00AE2D97" w:rsidRDefault="00AE2D97" w:rsidP="00AE2D97">
      <w:pPr>
        <w:spacing w:after="0" w:line="240" w:lineRule="auto"/>
        <w:ind w:firstLine="540"/>
        <w:jc w:val="both"/>
        <w:rPr>
          <w:rFonts w:ascii="Times New Roman" w:eastAsia="Times New Roman" w:hAnsi="Times New Roman" w:cs="Times New Roman"/>
          <w:sz w:val="21"/>
          <w:szCs w:val="21"/>
          <w:lang w:val="es-ES" w:eastAsia="es-ES"/>
        </w:rPr>
      </w:pPr>
    </w:p>
    <w:p w:rsidR="00AE2D97" w:rsidRPr="00AE2D97" w:rsidRDefault="00AE2D97" w:rsidP="00AE2D97">
      <w:pPr>
        <w:spacing w:after="0" w:line="240" w:lineRule="auto"/>
        <w:ind w:firstLine="539"/>
        <w:jc w:val="both"/>
        <w:rPr>
          <w:rFonts w:ascii="Times New Roman" w:eastAsia="Times New Roman" w:hAnsi="Times New Roman" w:cs="Times New Roman"/>
          <w:sz w:val="21"/>
          <w:szCs w:val="21"/>
          <w:lang w:val="es-ES" w:eastAsia="es-ES"/>
        </w:rPr>
      </w:pPr>
      <w:r w:rsidRPr="00AE2D97">
        <w:rPr>
          <w:rFonts w:ascii="Times New Roman" w:eastAsia="Times New Roman" w:hAnsi="Times New Roman" w:cs="Times New Roman"/>
          <w:sz w:val="21"/>
          <w:szCs w:val="21"/>
          <w:lang w:val="es-ES" w:eastAsia="es-ES"/>
        </w:rPr>
        <w:t>El método del mortero equivalente al hormigón (MEH) consiste en la sustitución de la grava que forman parte del hormigón por una masa de arena para proporcionar un área de superficie específica equivalente a escala de mortero. Este método  puede ser utilizado para reducir el tiempo y el coste necesarios para diseñar hormigón autocompactante (HAC). El objetivo de esta investigación es establecer el mortero equivalente a un determinado hormigón autocompactante y estudiar la influencia que pueda tener la granulometría de la arena escogida y la que pueda tener la variación en el contenido de aditivo. Se ha dosificado un HAC de referencia y varias mezclas de MEH con tres diferentes granulometrías de la arena y cuatro proporciones de aditivo superfluidificante. Los resultados de las pruebas obtenidos muestran que existe una buena correlación entre el escurrimiento del HAC de referencia y los MEH con los mismos porcentajes de aditivo pero que esta propiedad en los MEH es muy sensible a la cantidad de aditivo, como sucede en los HAC. Al igual que sucede con los HAC, el comportamiento del MEH está también afectado por la granulometría de las arenas y especialmente por el contenido de finos que éstas aporten.</w:t>
      </w:r>
    </w:p>
    <w:p w:rsidR="00AE2D97" w:rsidRPr="00AE2D97" w:rsidRDefault="00AE2D97" w:rsidP="00AE2D97">
      <w:pPr>
        <w:spacing w:after="0" w:line="240" w:lineRule="auto"/>
        <w:rPr>
          <w:rFonts w:ascii="Times New Roman" w:eastAsia="Times New Roman" w:hAnsi="Times New Roman" w:cs="Times New Roman"/>
          <w:b/>
          <w:sz w:val="20"/>
          <w:szCs w:val="20"/>
          <w:lang w:val="es-ES" w:eastAsia="es-ES"/>
        </w:rPr>
      </w:pPr>
    </w:p>
    <w:p w:rsidR="00AE2D97" w:rsidRPr="00AE2D97" w:rsidRDefault="00AE2D97" w:rsidP="00AE2D97">
      <w:pPr>
        <w:spacing w:after="0" w:line="240" w:lineRule="auto"/>
        <w:rPr>
          <w:rFonts w:ascii="Times New Roman" w:eastAsia="Times New Roman" w:hAnsi="Times New Roman" w:cs="Times New Roman"/>
          <w:b/>
          <w:sz w:val="20"/>
          <w:szCs w:val="20"/>
          <w:lang w:val="en-US" w:eastAsia="es-ES"/>
        </w:rPr>
      </w:pPr>
      <w:r>
        <w:rPr>
          <w:rFonts w:ascii="Times New Roman" w:eastAsia="Times New Roman" w:hAnsi="Times New Roman" w:cs="Times New Roman"/>
          <w:b/>
          <w:sz w:val="20"/>
          <w:szCs w:val="20"/>
          <w:lang w:val="en-US" w:eastAsia="es-ES"/>
        </w:rPr>
        <w:t>Palabras Clave</w:t>
      </w:r>
    </w:p>
    <w:p w:rsidR="00AE2D97" w:rsidRPr="00AE2D97" w:rsidRDefault="00AE2D97" w:rsidP="00AE2D97">
      <w:pPr>
        <w:spacing w:after="0" w:line="240" w:lineRule="auto"/>
        <w:ind w:firstLine="540"/>
        <w:jc w:val="both"/>
        <w:rPr>
          <w:rFonts w:ascii="Times New Roman" w:eastAsia="Times New Roman" w:hAnsi="Times New Roman" w:cs="Times New Roman"/>
          <w:sz w:val="21"/>
          <w:szCs w:val="21"/>
          <w:lang w:val="en-US" w:eastAsia="es-ES"/>
        </w:rPr>
      </w:pPr>
      <w:proofErr w:type="spellStart"/>
      <w:r w:rsidRPr="00AE2D97">
        <w:rPr>
          <w:rFonts w:ascii="Times New Roman" w:eastAsia="Times New Roman" w:hAnsi="Times New Roman" w:cs="Times New Roman"/>
          <w:sz w:val="21"/>
          <w:szCs w:val="21"/>
          <w:lang w:val="en-US" w:eastAsia="es-ES"/>
        </w:rPr>
        <w:t>Mortero</w:t>
      </w:r>
      <w:proofErr w:type="spellEnd"/>
      <w:r w:rsidRPr="00AE2D97">
        <w:rPr>
          <w:rFonts w:ascii="Times New Roman" w:eastAsia="Times New Roman" w:hAnsi="Times New Roman" w:cs="Times New Roman"/>
          <w:sz w:val="21"/>
          <w:szCs w:val="21"/>
          <w:lang w:val="en-US" w:eastAsia="es-ES"/>
        </w:rPr>
        <w:t xml:space="preserve"> </w:t>
      </w:r>
      <w:proofErr w:type="spellStart"/>
      <w:r w:rsidRPr="00AE2D97">
        <w:rPr>
          <w:rFonts w:ascii="Times New Roman" w:eastAsia="Times New Roman" w:hAnsi="Times New Roman" w:cs="Times New Roman"/>
          <w:sz w:val="21"/>
          <w:szCs w:val="21"/>
          <w:lang w:val="en-US" w:eastAsia="es-ES"/>
        </w:rPr>
        <w:t>Equivalente</w:t>
      </w:r>
      <w:proofErr w:type="spellEnd"/>
      <w:r w:rsidRPr="00AE2D97">
        <w:rPr>
          <w:rFonts w:ascii="Times New Roman" w:eastAsia="Times New Roman" w:hAnsi="Times New Roman" w:cs="Times New Roman"/>
          <w:sz w:val="21"/>
          <w:szCs w:val="21"/>
          <w:lang w:val="en-US" w:eastAsia="es-ES"/>
        </w:rPr>
        <w:t xml:space="preserve"> de </w:t>
      </w:r>
      <w:proofErr w:type="spellStart"/>
      <w:r w:rsidRPr="00AE2D97">
        <w:rPr>
          <w:rFonts w:ascii="Times New Roman" w:eastAsia="Times New Roman" w:hAnsi="Times New Roman" w:cs="Times New Roman"/>
          <w:sz w:val="21"/>
          <w:szCs w:val="21"/>
          <w:lang w:val="en-US" w:eastAsia="es-ES"/>
        </w:rPr>
        <w:t>Hormigón</w:t>
      </w:r>
      <w:proofErr w:type="spellEnd"/>
      <w:r w:rsidRPr="00AE2D97">
        <w:rPr>
          <w:rFonts w:ascii="Times New Roman" w:eastAsia="Times New Roman" w:hAnsi="Times New Roman" w:cs="Times New Roman"/>
          <w:sz w:val="21"/>
          <w:szCs w:val="21"/>
          <w:lang w:val="en-US" w:eastAsia="es-ES"/>
        </w:rPr>
        <w:t xml:space="preserve">, Hormigón Autocompactante; </w:t>
      </w:r>
      <w:r w:rsidRPr="00AE2D97">
        <w:rPr>
          <w:rFonts w:ascii="Times New Roman" w:eastAsia="Times New Roman" w:hAnsi="Times New Roman" w:cs="Times New Roman"/>
          <w:sz w:val="24"/>
          <w:szCs w:val="24"/>
          <w:lang w:val="en-US" w:eastAsia="es-ES"/>
        </w:rPr>
        <w:t>Á</w:t>
      </w:r>
      <w:r w:rsidRPr="00AE2D97">
        <w:rPr>
          <w:rFonts w:ascii="Times New Roman" w:eastAsia="Times New Roman" w:hAnsi="Times New Roman" w:cs="Times New Roman"/>
          <w:sz w:val="24"/>
          <w:szCs w:val="24"/>
          <w:lang w:val="es-ES" w:eastAsia="es-ES"/>
        </w:rPr>
        <w:t>rea de superficie específica</w:t>
      </w:r>
      <w:r w:rsidR="006F674B">
        <w:rPr>
          <w:rFonts w:ascii="Times New Roman" w:eastAsia="Times New Roman" w:hAnsi="Times New Roman" w:cs="Times New Roman"/>
          <w:sz w:val="24"/>
          <w:szCs w:val="24"/>
          <w:lang w:val="es-ES" w:eastAsia="es-ES"/>
        </w:rPr>
        <w:t>, Escurrimiento</w:t>
      </w:r>
    </w:p>
    <w:p w:rsidR="00AE2D97" w:rsidRPr="00AE2D97" w:rsidRDefault="00AE2D97" w:rsidP="00AE2D97">
      <w:pPr>
        <w:spacing w:after="0" w:line="240" w:lineRule="auto"/>
        <w:ind w:firstLine="540"/>
        <w:jc w:val="both"/>
        <w:rPr>
          <w:rFonts w:ascii="Times New Roman" w:eastAsia="Times New Roman" w:hAnsi="Times New Roman" w:cs="Times New Roman"/>
          <w:color w:val="808080"/>
          <w:sz w:val="20"/>
          <w:szCs w:val="20"/>
          <w:lang w:val="en-US" w:eastAsia="es-ES"/>
        </w:rPr>
      </w:pPr>
    </w:p>
    <w:p w:rsidR="00AE2D97" w:rsidRDefault="00AE2D97">
      <w:pPr>
        <w:rPr>
          <w:lang w:val="en-US"/>
        </w:rPr>
        <w:sectPr w:rsidR="00AE2D97">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pPr>
    </w:p>
    <w:p w:rsidR="00AE2D97" w:rsidRPr="00AE2D97" w:rsidRDefault="00AE2D97" w:rsidP="00AE2D97">
      <w:pPr>
        <w:spacing w:after="0" w:line="276" w:lineRule="auto"/>
        <w:jc w:val="right"/>
        <w:rPr>
          <w:rFonts w:ascii="Times New Roman" w:eastAsia="Times New Roman" w:hAnsi="Times New Roman" w:cs="Times New Roman"/>
          <w:b/>
          <w:bCs/>
          <w:sz w:val="24"/>
          <w:szCs w:val="24"/>
          <w:lang w:val="es-ES" w:eastAsia="es-ES"/>
        </w:rPr>
      </w:pPr>
      <w:r w:rsidRPr="00AE2D97">
        <w:rPr>
          <w:rFonts w:ascii="Times New Roman" w:eastAsia="Times New Roman" w:hAnsi="Times New Roman" w:cs="Times New Roman"/>
          <w:b/>
          <w:bCs/>
          <w:sz w:val="24"/>
          <w:szCs w:val="24"/>
          <w:lang w:val="es-ES" w:eastAsia="es-ES"/>
        </w:rPr>
        <w:lastRenderedPageBreak/>
        <w:t>MORTERO EQUIVALENTE AL HORMIGÓN AUTOCOMPACTANTE</w:t>
      </w:r>
    </w:p>
    <w:p w:rsidR="00AE2D97" w:rsidRPr="00AE2D97" w:rsidRDefault="00AE2D97" w:rsidP="00AE2D97">
      <w:pPr>
        <w:spacing w:after="0" w:line="276" w:lineRule="auto"/>
        <w:jc w:val="right"/>
        <w:rPr>
          <w:rFonts w:ascii="Times New Roman" w:eastAsia="Times New Roman" w:hAnsi="Times New Roman" w:cs="Times New Roman"/>
          <w:b/>
          <w:bCs/>
          <w:sz w:val="24"/>
          <w:szCs w:val="24"/>
          <w:lang w:eastAsia="es-ES"/>
        </w:rPr>
      </w:pPr>
    </w:p>
    <w:p w:rsidR="00AE2D97" w:rsidRPr="00AE2D97" w:rsidRDefault="00AE2D97" w:rsidP="00AE2D97">
      <w:pPr>
        <w:spacing w:after="0" w:line="276" w:lineRule="auto"/>
        <w:jc w:val="right"/>
        <w:rPr>
          <w:rFonts w:ascii="Times New Roman" w:eastAsia="Times New Roman" w:hAnsi="Times New Roman" w:cs="Times New Roman"/>
          <w:b/>
          <w:bCs/>
          <w:sz w:val="24"/>
          <w:szCs w:val="24"/>
          <w:lang w:val="es-ES" w:eastAsia="es-ES"/>
        </w:rPr>
      </w:pPr>
      <w:r w:rsidRPr="00AE2D97">
        <w:rPr>
          <w:rFonts w:ascii="Times New Roman" w:eastAsia="Times New Roman" w:hAnsi="Times New Roman" w:cs="Times New Roman"/>
          <w:b/>
          <w:bCs/>
          <w:sz w:val="24"/>
          <w:szCs w:val="24"/>
          <w:lang w:eastAsia="es-ES"/>
        </w:rPr>
        <w:t>MORTAR EQUIVALENT TO SELF-COMPACTING CONCRETE</w:t>
      </w:r>
    </w:p>
    <w:p w:rsidR="00AE2D97" w:rsidRPr="00AE2D97" w:rsidRDefault="00AE2D97" w:rsidP="00AE2D97">
      <w:pPr>
        <w:spacing w:after="0" w:line="276" w:lineRule="auto"/>
        <w:jc w:val="right"/>
        <w:rPr>
          <w:rFonts w:ascii="Times New Roman" w:eastAsia="Times New Roman" w:hAnsi="Times New Roman" w:cs="Times New Roman"/>
          <w:b/>
          <w:bCs/>
          <w:sz w:val="24"/>
          <w:szCs w:val="24"/>
          <w:lang w:val="es-ES" w:eastAsia="es-ES"/>
        </w:rPr>
      </w:pPr>
    </w:p>
    <w:p w:rsidR="00AE2D97" w:rsidRPr="00AE2D97" w:rsidRDefault="00AE2D97" w:rsidP="00AE2D97">
      <w:pPr>
        <w:spacing w:after="0" w:line="276" w:lineRule="auto"/>
        <w:jc w:val="right"/>
        <w:rPr>
          <w:rFonts w:ascii="Times New Roman" w:eastAsia="Times New Roman" w:hAnsi="Times New Roman" w:cs="Times New Roman"/>
          <w:b/>
          <w:bCs/>
          <w:sz w:val="24"/>
          <w:szCs w:val="24"/>
          <w:lang w:val="es-ES" w:eastAsia="es-ES"/>
        </w:rPr>
      </w:pPr>
    </w:p>
    <w:p w:rsidR="00AE2D97" w:rsidRPr="00AE2D97" w:rsidRDefault="00AE2D97" w:rsidP="00AE2D97">
      <w:pPr>
        <w:spacing w:after="200" w:line="276" w:lineRule="auto"/>
        <w:jc w:val="right"/>
        <w:rPr>
          <w:rFonts w:ascii="Times New Roman" w:eastAsia="Times New Roman" w:hAnsi="Times New Roman" w:cs="Times New Roman"/>
          <w:sz w:val="24"/>
          <w:szCs w:val="24"/>
          <w:lang w:val="es-ES" w:eastAsia="es-ES"/>
        </w:rPr>
      </w:pPr>
    </w:p>
    <w:p w:rsidR="00AE2D97" w:rsidRPr="00AE2D97" w:rsidRDefault="00AE2D97" w:rsidP="00AE2D97">
      <w:pPr>
        <w:spacing w:after="0" w:line="240" w:lineRule="auto"/>
        <w:jc w:val="both"/>
        <w:rPr>
          <w:rFonts w:ascii="Times New Roman" w:eastAsia="Times New Roman" w:hAnsi="Times New Roman" w:cs="Times New Roman"/>
          <w:b/>
          <w:sz w:val="20"/>
          <w:szCs w:val="20"/>
          <w:lang w:val="es-ES" w:eastAsia="es-ES"/>
        </w:rPr>
      </w:pPr>
      <w:r w:rsidRPr="00AE2D97">
        <w:rPr>
          <w:rFonts w:ascii="Times New Roman" w:eastAsia="Times New Roman" w:hAnsi="Times New Roman" w:cs="Times New Roman"/>
          <w:b/>
          <w:sz w:val="20"/>
          <w:szCs w:val="20"/>
          <w:lang w:eastAsia="es-ES"/>
        </w:rPr>
        <w:t>Luis-Vicente García-Ballester</w:t>
      </w:r>
    </w:p>
    <w:p w:rsidR="00AE2D97" w:rsidRPr="00AE2D97" w:rsidRDefault="00AE2D97" w:rsidP="00AE2D97">
      <w:pPr>
        <w:spacing w:after="0" w:line="240" w:lineRule="auto"/>
        <w:jc w:val="both"/>
        <w:rPr>
          <w:rFonts w:ascii="Times New Roman" w:eastAsia="Times New Roman" w:hAnsi="Times New Roman" w:cs="Times New Roman"/>
          <w:i/>
          <w:sz w:val="16"/>
          <w:szCs w:val="16"/>
          <w:lang w:val="es-ES" w:eastAsia="es-ES"/>
        </w:rPr>
      </w:pPr>
      <w:proofErr w:type="spellStart"/>
      <w:r w:rsidRPr="00AE2D97">
        <w:rPr>
          <w:rFonts w:ascii="Times New Roman" w:eastAsia="Times New Roman" w:hAnsi="Times New Roman" w:cs="Times New Roman"/>
          <w:i/>
          <w:sz w:val="16"/>
          <w:szCs w:val="16"/>
          <w:lang w:val="es-ES" w:eastAsia="es-ES"/>
        </w:rPr>
        <w:t>D</w:t>
      </w:r>
      <w:r>
        <w:rPr>
          <w:rFonts w:ascii="Times New Roman" w:eastAsia="Times New Roman" w:hAnsi="Times New Roman" w:cs="Times New Roman"/>
          <w:i/>
          <w:sz w:val="16"/>
          <w:szCs w:val="16"/>
          <w:lang w:val="es-ES" w:eastAsia="es-ES"/>
        </w:rPr>
        <w:t>epartament</w:t>
      </w:r>
      <w:proofErr w:type="spellEnd"/>
      <w:r>
        <w:rPr>
          <w:rFonts w:ascii="Times New Roman" w:eastAsia="Times New Roman" w:hAnsi="Times New Roman" w:cs="Times New Roman"/>
          <w:i/>
          <w:sz w:val="16"/>
          <w:szCs w:val="16"/>
          <w:lang w:val="es-ES" w:eastAsia="es-ES"/>
        </w:rPr>
        <w:t xml:space="preserve"> </w:t>
      </w:r>
      <w:proofErr w:type="spellStart"/>
      <w:r>
        <w:rPr>
          <w:rFonts w:ascii="Times New Roman" w:eastAsia="Times New Roman" w:hAnsi="Times New Roman" w:cs="Times New Roman"/>
          <w:i/>
          <w:sz w:val="16"/>
          <w:szCs w:val="16"/>
          <w:lang w:val="es-ES" w:eastAsia="es-ES"/>
        </w:rPr>
        <w:t>Architecturals</w:t>
      </w:r>
      <w:proofErr w:type="spellEnd"/>
      <w:r>
        <w:rPr>
          <w:rFonts w:ascii="Times New Roman" w:eastAsia="Times New Roman" w:hAnsi="Times New Roman" w:cs="Times New Roman"/>
          <w:i/>
          <w:sz w:val="16"/>
          <w:szCs w:val="16"/>
          <w:lang w:val="es-ES" w:eastAsia="es-ES"/>
        </w:rPr>
        <w:t xml:space="preserve"> </w:t>
      </w:r>
      <w:proofErr w:type="spellStart"/>
      <w:r>
        <w:rPr>
          <w:rFonts w:ascii="Times New Roman" w:eastAsia="Times New Roman" w:hAnsi="Times New Roman" w:cs="Times New Roman"/>
          <w:i/>
          <w:sz w:val="16"/>
          <w:szCs w:val="16"/>
          <w:lang w:val="es-ES" w:eastAsia="es-ES"/>
        </w:rPr>
        <w:t>Constructions</w:t>
      </w:r>
      <w:proofErr w:type="spellEnd"/>
      <w:r w:rsidRPr="00AE2D97">
        <w:rPr>
          <w:rFonts w:ascii="Times New Roman" w:eastAsia="Times New Roman" w:hAnsi="Times New Roman" w:cs="Times New Roman"/>
          <w:i/>
          <w:sz w:val="16"/>
          <w:szCs w:val="16"/>
          <w:lang w:val="es-ES" w:eastAsia="es-ES"/>
        </w:rPr>
        <w:t xml:space="preserve">; </w:t>
      </w:r>
      <w:proofErr w:type="spellStart"/>
      <w:r w:rsidRPr="00AE2D97">
        <w:rPr>
          <w:rFonts w:ascii="Times New Roman" w:eastAsia="Times New Roman" w:hAnsi="Times New Roman" w:cs="Times New Roman"/>
          <w:i/>
          <w:sz w:val="16"/>
          <w:szCs w:val="16"/>
          <w:lang w:val="es-ES" w:eastAsia="es-ES"/>
        </w:rPr>
        <w:t>Universitat</w:t>
      </w:r>
      <w:proofErr w:type="spellEnd"/>
      <w:r w:rsidRPr="00AE2D97">
        <w:rPr>
          <w:rFonts w:ascii="Times New Roman" w:eastAsia="Times New Roman" w:hAnsi="Times New Roman" w:cs="Times New Roman"/>
          <w:i/>
          <w:sz w:val="16"/>
          <w:szCs w:val="16"/>
          <w:lang w:val="es-ES" w:eastAsia="es-ES"/>
        </w:rPr>
        <w:t xml:space="preserve"> </w:t>
      </w:r>
      <w:proofErr w:type="spellStart"/>
      <w:r w:rsidRPr="00AE2D97">
        <w:rPr>
          <w:rFonts w:ascii="Times New Roman" w:eastAsia="Times New Roman" w:hAnsi="Times New Roman" w:cs="Times New Roman"/>
          <w:i/>
          <w:sz w:val="16"/>
          <w:szCs w:val="16"/>
          <w:lang w:val="es-ES" w:eastAsia="es-ES"/>
        </w:rPr>
        <w:t>Politècnica</w:t>
      </w:r>
      <w:proofErr w:type="spellEnd"/>
      <w:r w:rsidRPr="00AE2D97">
        <w:rPr>
          <w:rFonts w:ascii="Times New Roman" w:eastAsia="Times New Roman" w:hAnsi="Times New Roman" w:cs="Times New Roman"/>
          <w:i/>
          <w:sz w:val="16"/>
          <w:szCs w:val="16"/>
          <w:lang w:val="es-ES" w:eastAsia="es-ES"/>
        </w:rPr>
        <w:t xml:space="preserve"> de </w:t>
      </w:r>
      <w:proofErr w:type="spellStart"/>
      <w:r w:rsidRPr="00AE2D97">
        <w:rPr>
          <w:rFonts w:ascii="Times New Roman" w:eastAsia="Times New Roman" w:hAnsi="Times New Roman" w:cs="Times New Roman"/>
          <w:i/>
          <w:sz w:val="16"/>
          <w:szCs w:val="16"/>
          <w:lang w:val="es-ES" w:eastAsia="es-ES"/>
        </w:rPr>
        <w:t>València</w:t>
      </w:r>
      <w:proofErr w:type="spellEnd"/>
      <w:r w:rsidRPr="00AE2D97">
        <w:rPr>
          <w:rFonts w:ascii="Times New Roman" w:eastAsia="Times New Roman" w:hAnsi="Times New Roman" w:cs="Times New Roman"/>
          <w:i/>
          <w:sz w:val="16"/>
          <w:szCs w:val="16"/>
          <w:lang w:val="es-ES" w:eastAsia="es-ES"/>
        </w:rPr>
        <w:t>; Camino de Vera, s/n, 46022 Valencia</w:t>
      </w:r>
    </w:p>
    <w:p w:rsidR="00AE2D97" w:rsidRPr="00AE2D97" w:rsidRDefault="00AE2D97" w:rsidP="00AE2D97">
      <w:pPr>
        <w:spacing w:after="0" w:line="240" w:lineRule="auto"/>
        <w:jc w:val="both"/>
        <w:rPr>
          <w:rFonts w:ascii="Times New Roman" w:eastAsia="Times New Roman" w:hAnsi="Times New Roman" w:cs="Times New Roman"/>
          <w:i/>
          <w:sz w:val="16"/>
          <w:szCs w:val="16"/>
          <w:lang w:val="es-ES" w:eastAsia="es-ES"/>
        </w:rPr>
      </w:pPr>
      <w:r>
        <w:rPr>
          <w:rFonts w:ascii="Times New Roman" w:eastAsia="Times New Roman" w:hAnsi="Times New Roman" w:cs="Times New Roman"/>
          <w:i/>
          <w:sz w:val="16"/>
          <w:szCs w:val="16"/>
          <w:lang w:val="es-ES" w:eastAsia="es-ES"/>
        </w:rPr>
        <w:t xml:space="preserve">Senior </w:t>
      </w:r>
      <w:proofErr w:type="spellStart"/>
      <w:r>
        <w:rPr>
          <w:rFonts w:ascii="Times New Roman" w:eastAsia="Times New Roman" w:hAnsi="Times New Roman" w:cs="Times New Roman"/>
          <w:i/>
          <w:sz w:val="16"/>
          <w:szCs w:val="16"/>
          <w:lang w:val="es-ES" w:eastAsia="es-ES"/>
        </w:rPr>
        <w:t>Lecturer</w:t>
      </w:r>
      <w:proofErr w:type="spellEnd"/>
      <w:r w:rsidRPr="00AE2D97">
        <w:rPr>
          <w:rFonts w:ascii="Times New Roman" w:eastAsia="Times New Roman" w:hAnsi="Times New Roman" w:cs="Times New Roman"/>
          <w:i/>
          <w:sz w:val="16"/>
          <w:szCs w:val="16"/>
          <w:lang w:val="es-ES" w:eastAsia="es-ES"/>
        </w:rPr>
        <w:t xml:space="preserve">, </w:t>
      </w:r>
      <w:r>
        <w:rPr>
          <w:rFonts w:ascii="Times New Roman" w:eastAsia="Times New Roman" w:hAnsi="Times New Roman" w:cs="Times New Roman"/>
          <w:i/>
          <w:sz w:val="16"/>
          <w:szCs w:val="16"/>
          <w:lang w:val="es-ES" w:eastAsia="es-ES"/>
        </w:rPr>
        <w:t>PhD UPV</w:t>
      </w:r>
      <w:r w:rsidRPr="00AE2D97">
        <w:rPr>
          <w:rFonts w:ascii="Times New Roman" w:eastAsia="Times New Roman" w:hAnsi="Times New Roman" w:cs="Times New Roman"/>
          <w:i/>
          <w:sz w:val="16"/>
          <w:szCs w:val="16"/>
          <w:lang w:val="es-ES" w:eastAsia="es-ES"/>
        </w:rPr>
        <w:t>. E-mail: lvgarcia@csa.upv.es</w:t>
      </w:r>
    </w:p>
    <w:p w:rsidR="00AE2D97" w:rsidRPr="00AE2D97" w:rsidRDefault="00AE2D97" w:rsidP="00AE2D97">
      <w:pPr>
        <w:spacing w:after="0" w:line="240" w:lineRule="auto"/>
        <w:jc w:val="both"/>
        <w:rPr>
          <w:rFonts w:ascii="Times New Roman" w:eastAsia="Times New Roman" w:hAnsi="Times New Roman" w:cs="Times New Roman"/>
          <w:b/>
          <w:sz w:val="20"/>
          <w:szCs w:val="20"/>
          <w:lang w:val="es-ES" w:eastAsia="es-ES"/>
        </w:rPr>
      </w:pPr>
      <w:r w:rsidRPr="00AE2D97">
        <w:rPr>
          <w:rFonts w:ascii="Times New Roman" w:eastAsia="Times New Roman" w:hAnsi="Times New Roman" w:cs="Times New Roman"/>
          <w:b/>
          <w:sz w:val="20"/>
          <w:szCs w:val="20"/>
          <w:lang w:eastAsia="es-ES"/>
        </w:rPr>
        <w:t>José Ramón Albiol-Ibáñez</w:t>
      </w:r>
    </w:p>
    <w:p w:rsidR="00AE2D97" w:rsidRPr="00AE2D97" w:rsidRDefault="00AE2D97" w:rsidP="00AE2D97">
      <w:pPr>
        <w:spacing w:after="0" w:line="240" w:lineRule="auto"/>
        <w:jc w:val="both"/>
        <w:rPr>
          <w:rFonts w:ascii="Times New Roman" w:eastAsia="Times New Roman" w:hAnsi="Times New Roman" w:cs="Times New Roman"/>
          <w:i/>
          <w:sz w:val="16"/>
          <w:szCs w:val="16"/>
          <w:lang w:val="es-ES" w:eastAsia="es-ES"/>
        </w:rPr>
      </w:pPr>
      <w:proofErr w:type="spellStart"/>
      <w:r w:rsidRPr="00AE2D97">
        <w:rPr>
          <w:rFonts w:ascii="Times New Roman" w:eastAsia="Times New Roman" w:hAnsi="Times New Roman" w:cs="Times New Roman"/>
          <w:i/>
          <w:sz w:val="16"/>
          <w:szCs w:val="16"/>
          <w:lang w:val="es-ES" w:eastAsia="es-ES"/>
        </w:rPr>
        <w:t>D</w:t>
      </w:r>
      <w:r>
        <w:rPr>
          <w:rFonts w:ascii="Times New Roman" w:eastAsia="Times New Roman" w:hAnsi="Times New Roman" w:cs="Times New Roman"/>
          <w:i/>
          <w:sz w:val="16"/>
          <w:szCs w:val="16"/>
          <w:lang w:val="es-ES" w:eastAsia="es-ES"/>
        </w:rPr>
        <w:t>epartament</w:t>
      </w:r>
      <w:proofErr w:type="spellEnd"/>
      <w:r w:rsidRPr="00AE2D97">
        <w:rPr>
          <w:rFonts w:ascii="Times New Roman" w:eastAsia="Times New Roman" w:hAnsi="Times New Roman" w:cs="Times New Roman"/>
          <w:i/>
          <w:sz w:val="16"/>
          <w:szCs w:val="16"/>
          <w:lang w:val="es-ES" w:eastAsia="es-ES"/>
        </w:rPr>
        <w:t xml:space="preserve">. Construcciones Arquitectónicas; </w:t>
      </w:r>
      <w:proofErr w:type="spellStart"/>
      <w:r w:rsidRPr="00AE2D97">
        <w:rPr>
          <w:rFonts w:ascii="Times New Roman" w:eastAsia="Times New Roman" w:hAnsi="Times New Roman" w:cs="Times New Roman"/>
          <w:i/>
          <w:sz w:val="16"/>
          <w:szCs w:val="16"/>
          <w:lang w:val="es-ES" w:eastAsia="es-ES"/>
        </w:rPr>
        <w:t>Universitat</w:t>
      </w:r>
      <w:proofErr w:type="spellEnd"/>
      <w:r w:rsidRPr="00AE2D97">
        <w:rPr>
          <w:rFonts w:ascii="Times New Roman" w:eastAsia="Times New Roman" w:hAnsi="Times New Roman" w:cs="Times New Roman"/>
          <w:i/>
          <w:sz w:val="16"/>
          <w:szCs w:val="16"/>
          <w:lang w:val="es-ES" w:eastAsia="es-ES"/>
        </w:rPr>
        <w:t xml:space="preserve"> </w:t>
      </w:r>
      <w:proofErr w:type="spellStart"/>
      <w:r w:rsidRPr="00AE2D97">
        <w:rPr>
          <w:rFonts w:ascii="Times New Roman" w:eastAsia="Times New Roman" w:hAnsi="Times New Roman" w:cs="Times New Roman"/>
          <w:i/>
          <w:sz w:val="16"/>
          <w:szCs w:val="16"/>
          <w:lang w:val="es-ES" w:eastAsia="es-ES"/>
        </w:rPr>
        <w:t>Politècnica</w:t>
      </w:r>
      <w:proofErr w:type="spellEnd"/>
      <w:r w:rsidRPr="00AE2D97">
        <w:rPr>
          <w:rFonts w:ascii="Times New Roman" w:eastAsia="Times New Roman" w:hAnsi="Times New Roman" w:cs="Times New Roman"/>
          <w:i/>
          <w:sz w:val="16"/>
          <w:szCs w:val="16"/>
          <w:lang w:val="es-ES" w:eastAsia="es-ES"/>
        </w:rPr>
        <w:t xml:space="preserve"> de </w:t>
      </w:r>
      <w:proofErr w:type="spellStart"/>
      <w:r w:rsidRPr="00AE2D97">
        <w:rPr>
          <w:rFonts w:ascii="Times New Roman" w:eastAsia="Times New Roman" w:hAnsi="Times New Roman" w:cs="Times New Roman"/>
          <w:i/>
          <w:sz w:val="16"/>
          <w:szCs w:val="16"/>
          <w:lang w:val="es-ES" w:eastAsia="es-ES"/>
        </w:rPr>
        <w:t>València</w:t>
      </w:r>
      <w:proofErr w:type="spellEnd"/>
      <w:r>
        <w:rPr>
          <w:rFonts w:ascii="Times New Roman" w:eastAsia="Times New Roman" w:hAnsi="Times New Roman" w:cs="Times New Roman"/>
          <w:i/>
          <w:sz w:val="16"/>
          <w:szCs w:val="16"/>
          <w:lang w:val="es-ES" w:eastAsia="es-ES"/>
        </w:rPr>
        <w:t xml:space="preserve">; </w:t>
      </w:r>
      <w:r w:rsidRPr="00AE2D97">
        <w:rPr>
          <w:rFonts w:ascii="Times New Roman" w:eastAsia="Times New Roman" w:hAnsi="Times New Roman" w:cs="Times New Roman"/>
          <w:i/>
          <w:sz w:val="16"/>
          <w:szCs w:val="16"/>
          <w:lang w:val="es-ES" w:eastAsia="es-ES"/>
        </w:rPr>
        <w:t>Camino de Vera, s/n, 46022 Valencia</w:t>
      </w:r>
    </w:p>
    <w:p w:rsidR="00AE2D97" w:rsidRPr="00AE2D97" w:rsidRDefault="00AE2D97" w:rsidP="00AE2D97">
      <w:pPr>
        <w:spacing w:after="0" w:line="240" w:lineRule="auto"/>
        <w:jc w:val="both"/>
        <w:rPr>
          <w:rFonts w:ascii="Times New Roman" w:eastAsia="Times New Roman" w:hAnsi="Times New Roman" w:cs="Times New Roman"/>
          <w:i/>
          <w:sz w:val="16"/>
          <w:szCs w:val="16"/>
          <w:lang w:val="es-ES" w:eastAsia="es-ES"/>
        </w:rPr>
      </w:pPr>
      <w:r w:rsidRPr="00AE2D97">
        <w:rPr>
          <w:rFonts w:ascii="Times New Roman" w:eastAsia="Times New Roman" w:hAnsi="Times New Roman" w:cs="Times New Roman"/>
          <w:i/>
          <w:sz w:val="16"/>
          <w:szCs w:val="16"/>
          <w:lang w:val="es-ES" w:eastAsia="es-ES"/>
        </w:rPr>
        <w:t>Profesor Colaborador, Doctor por la UPV. E-mail: joalib1@csa.upv.es</w:t>
      </w:r>
    </w:p>
    <w:p w:rsidR="00AE2D97" w:rsidRPr="00AE2D97" w:rsidRDefault="00AE2D97" w:rsidP="00AE2D97">
      <w:pPr>
        <w:spacing w:after="0" w:line="240" w:lineRule="auto"/>
        <w:jc w:val="both"/>
        <w:rPr>
          <w:rFonts w:ascii="Times New Roman" w:eastAsia="Times New Roman" w:hAnsi="Times New Roman" w:cs="Times New Roman"/>
          <w:b/>
          <w:sz w:val="20"/>
          <w:szCs w:val="20"/>
          <w:lang w:val="es-ES" w:eastAsia="es-ES"/>
        </w:rPr>
      </w:pPr>
      <w:r w:rsidRPr="00AE2D97">
        <w:rPr>
          <w:rFonts w:ascii="Times New Roman" w:eastAsia="Times New Roman" w:hAnsi="Times New Roman" w:cs="Times New Roman"/>
          <w:b/>
          <w:sz w:val="20"/>
          <w:szCs w:val="20"/>
          <w:lang w:val="es-ES" w:eastAsia="es-ES"/>
        </w:rPr>
        <w:t>Miriam Carbonell- Córdoba</w:t>
      </w:r>
    </w:p>
    <w:p w:rsidR="00AE2D97" w:rsidRPr="00AE2D97" w:rsidRDefault="00AE2D97" w:rsidP="00AE2D97">
      <w:pPr>
        <w:spacing w:after="0" w:line="240" w:lineRule="auto"/>
        <w:jc w:val="both"/>
        <w:rPr>
          <w:rFonts w:ascii="Times New Roman" w:eastAsia="Times New Roman" w:hAnsi="Times New Roman" w:cs="Times New Roman"/>
          <w:i/>
          <w:sz w:val="16"/>
          <w:szCs w:val="16"/>
          <w:lang w:val="es-ES" w:eastAsia="es-ES"/>
        </w:rPr>
      </w:pPr>
      <w:proofErr w:type="spellStart"/>
      <w:r>
        <w:rPr>
          <w:rFonts w:ascii="Times New Roman" w:eastAsia="Times New Roman" w:hAnsi="Times New Roman" w:cs="Times New Roman"/>
          <w:i/>
          <w:sz w:val="16"/>
          <w:szCs w:val="16"/>
          <w:lang w:val="es-ES" w:eastAsia="es-ES"/>
        </w:rPr>
        <w:t>Technical</w:t>
      </w:r>
      <w:proofErr w:type="spellEnd"/>
      <w:r>
        <w:rPr>
          <w:rFonts w:ascii="Times New Roman" w:eastAsia="Times New Roman" w:hAnsi="Times New Roman" w:cs="Times New Roman"/>
          <w:i/>
          <w:sz w:val="16"/>
          <w:szCs w:val="16"/>
          <w:lang w:val="es-ES" w:eastAsia="es-ES"/>
        </w:rPr>
        <w:t xml:space="preserve"> </w:t>
      </w:r>
      <w:proofErr w:type="spellStart"/>
      <w:r>
        <w:rPr>
          <w:rFonts w:ascii="Times New Roman" w:eastAsia="Times New Roman" w:hAnsi="Times New Roman" w:cs="Times New Roman"/>
          <w:i/>
          <w:sz w:val="16"/>
          <w:szCs w:val="16"/>
          <w:lang w:val="es-ES" w:eastAsia="es-ES"/>
        </w:rPr>
        <w:t>Architect</w:t>
      </w:r>
      <w:proofErr w:type="spellEnd"/>
    </w:p>
    <w:p w:rsidR="00AE2D97" w:rsidRPr="00AE2D97" w:rsidRDefault="00AE2D97" w:rsidP="00AE2D97">
      <w:pPr>
        <w:spacing w:after="200" w:line="276" w:lineRule="auto"/>
        <w:jc w:val="right"/>
        <w:rPr>
          <w:rFonts w:ascii="Times New Roman" w:eastAsia="Times New Roman" w:hAnsi="Times New Roman" w:cs="Times New Roman"/>
          <w:sz w:val="24"/>
          <w:szCs w:val="24"/>
          <w:lang w:val="es-ES" w:eastAsia="es-ES"/>
        </w:rPr>
      </w:pPr>
    </w:p>
    <w:p w:rsidR="00AE2D97" w:rsidRPr="00AE2D97" w:rsidRDefault="00AE2D97" w:rsidP="00AE2D97">
      <w:pPr>
        <w:spacing w:after="200" w:line="276" w:lineRule="auto"/>
        <w:jc w:val="right"/>
        <w:rPr>
          <w:rFonts w:ascii="Times New Roman" w:eastAsia="Times New Roman" w:hAnsi="Times New Roman" w:cs="Times New Roman"/>
          <w:sz w:val="24"/>
          <w:szCs w:val="24"/>
          <w:lang w:val="es-ES" w:eastAsia="es-ES"/>
        </w:rPr>
      </w:pPr>
    </w:p>
    <w:p w:rsidR="00AE2D97" w:rsidRPr="00AE2D97" w:rsidRDefault="00AE2D97" w:rsidP="00AE2D97">
      <w:pPr>
        <w:spacing w:after="0" w:line="240" w:lineRule="auto"/>
        <w:rPr>
          <w:rFonts w:ascii="Times New Roman" w:eastAsia="Times New Roman" w:hAnsi="Times New Roman" w:cs="Times New Roman"/>
          <w:b/>
          <w:sz w:val="20"/>
          <w:szCs w:val="20"/>
          <w:lang w:val="es-ES" w:eastAsia="es-ES"/>
        </w:rPr>
      </w:pPr>
      <w:proofErr w:type="spellStart"/>
      <w:r>
        <w:rPr>
          <w:rFonts w:ascii="Times New Roman" w:eastAsia="Times New Roman" w:hAnsi="Times New Roman" w:cs="Times New Roman"/>
          <w:b/>
          <w:sz w:val="20"/>
          <w:szCs w:val="20"/>
          <w:lang w:val="es-ES" w:eastAsia="es-ES"/>
        </w:rPr>
        <w:t>Abstract</w:t>
      </w:r>
      <w:proofErr w:type="spellEnd"/>
    </w:p>
    <w:p w:rsidR="00AE2D97" w:rsidRPr="00AE2D97" w:rsidRDefault="00AE2D97" w:rsidP="00AE2D97">
      <w:pPr>
        <w:spacing w:after="0" w:line="240" w:lineRule="auto"/>
        <w:ind w:firstLine="540"/>
        <w:jc w:val="both"/>
        <w:rPr>
          <w:rFonts w:ascii="Times New Roman" w:eastAsia="Times New Roman" w:hAnsi="Times New Roman" w:cs="Times New Roman"/>
          <w:sz w:val="21"/>
          <w:szCs w:val="21"/>
          <w:lang w:val="es-ES" w:eastAsia="es-ES"/>
        </w:rPr>
      </w:pPr>
    </w:p>
    <w:p w:rsidR="00AE2D97" w:rsidRPr="00AE2D97" w:rsidRDefault="00AE2D97" w:rsidP="00AE2D97">
      <w:pPr>
        <w:spacing w:after="0" w:line="240" w:lineRule="auto"/>
        <w:ind w:firstLine="539"/>
        <w:jc w:val="both"/>
        <w:rPr>
          <w:rFonts w:ascii="Times New Roman" w:eastAsia="Times New Roman" w:hAnsi="Times New Roman" w:cs="Times New Roman"/>
          <w:sz w:val="21"/>
          <w:szCs w:val="21"/>
          <w:lang w:val="fr-CH" w:eastAsia="es-ES"/>
        </w:rPr>
      </w:pPr>
      <w:proofErr w:type="spellStart"/>
      <w:r w:rsidRPr="00AE2D97">
        <w:rPr>
          <w:rFonts w:ascii="Times New Roman" w:eastAsia="Times New Roman" w:hAnsi="Times New Roman" w:cs="Times New Roman"/>
          <w:sz w:val="21"/>
          <w:szCs w:val="21"/>
          <w:lang w:val="es-ES" w:eastAsia="es-ES"/>
        </w:rPr>
        <w:t>The</w:t>
      </w:r>
      <w:proofErr w:type="spellEnd"/>
      <w:r w:rsidRPr="00AE2D97">
        <w:rPr>
          <w:rFonts w:ascii="Times New Roman" w:eastAsia="Times New Roman" w:hAnsi="Times New Roman" w:cs="Times New Roman"/>
          <w:sz w:val="21"/>
          <w:szCs w:val="21"/>
          <w:lang w:val="es-ES" w:eastAsia="es-ES"/>
        </w:rPr>
        <w:t xml:space="preserve"> </w:t>
      </w:r>
      <w:r>
        <w:rPr>
          <w:rFonts w:ascii="Times New Roman" w:eastAsia="Times New Roman" w:hAnsi="Times New Roman" w:cs="Times New Roman"/>
          <w:sz w:val="21"/>
          <w:szCs w:val="21"/>
          <w:lang w:val="es-ES" w:eastAsia="es-ES"/>
        </w:rPr>
        <w:t xml:space="preserve">concrete </w:t>
      </w:r>
      <w:proofErr w:type="spellStart"/>
      <w:r w:rsidRPr="00AE2D97">
        <w:rPr>
          <w:rFonts w:ascii="Times New Roman" w:eastAsia="Times New Roman" w:hAnsi="Times New Roman" w:cs="Times New Roman"/>
          <w:sz w:val="21"/>
          <w:szCs w:val="21"/>
          <w:lang w:val="es-ES" w:eastAsia="es-ES"/>
        </w:rPr>
        <w:t>equivalent</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mortar</w:t>
      </w:r>
      <w:proofErr w:type="spellEnd"/>
      <w:r w:rsidRPr="00AE2D97">
        <w:rPr>
          <w:rFonts w:ascii="Times New Roman" w:eastAsia="Times New Roman" w:hAnsi="Times New Roman" w:cs="Times New Roman"/>
          <w:sz w:val="21"/>
          <w:szCs w:val="21"/>
          <w:lang w:val="es-ES" w:eastAsia="es-ES"/>
        </w:rPr>
        <w:t xml:space="preserve"> to concrete (</w:t>
      </w:r>
      <w:r>
        <w:rPr>
          <w:rFonts w:ascii="Times New Roman" w:eastAsia="Times New Roman" w:hAnsi="Times New Roman" w:cs="Times New Roman"/>
          <w:sz w:val="21"/>
          <w:szCs w:val="21"/>
          <w:lang w:val="es-ES" w:eastAsia="es-ES"/>
        </w:rPr>
        <w:t>CEM</w:t>
      </w:r>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method</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consists</w:t>
      </w:r>
      <w:proofErr w:type="spellEnd"/>
      <w:r w:rsidRPr="00AE2D97">
        <w:rPr>
          <w:rFonts w:ascii="Times New Roman" w:eastAsia="Times New Roman" w:hAnsi="Times New Roman" w:cs="Times New Roman"/>
          <w:sz w:val="21"/>
          <w:szCs w:val="21"/>
          <w:lang w:val="es-ES" w:eastAsia="es-ES"/>
        </w:rPr>
        <w:t xml:space="preserve"> of </w:t>
      </w:r>
      <w:proofErr w:type="spellStart"/>
      <w:r w:rsidRPr="00AE2D97">
        <w:rPr>
          <w:rFonts w:ascii="Times New Roman" w:eastAsia="Times New Roman" w:hAnsi="Times New Roman" w:cs="Times New Roman"/>
          <w:sz w:val="21"/>
          <w:szCs w:val="21"/>
          <w:lang w:val="es-ES" w:eastAsia="es-ES"/>
        </w:rPr>
        <w:t>replacing</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the</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gravel</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which</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forms</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part</w:t>
      </w:r>
      <w:proofErr w:type="spellEnd"/>
      <w:r w:rsidRPr="00AE2D97">
        <w:rPr>
          <w:rFonts w:ascii="Times New Roman" w:eastAsia="Times New Roman" w:hAnsi="Times New Roman" w:cs="Times New Roman"/>
          <w:sz w:val="21"/>
          <w:szCs w:val="21"/>
          <w:lang w:val="es-ES" w:eastAsia="es-ES"/>
        </w:rPr>
        <w:t xml:space="preserve"> of </w:t>
      </w:r>
      <w:proofErr w:type="spellStart"/>
      <w:r w:rsidRPr="00AE2D97">
        <w:rPr>
          <w:rFonts w:ascii="Times New Roman" w:eastAsia="Times New Roman" w:hAnsi="Times New Roman" w:cs="Times New Roman"/>
          <w:sz w:val="21"/>
          <w:szCs w:val="21"/>
          <w:lang w:val="es-ES" w:eastAsia="es-ES"/>
        </w:rPr>
        <w:t>the</w:t>
      </w:r>
      <w:proofErr w:type="spellEnd"/>
      <w:r w:rsidRPr="00AE2D97">
        <w:rPr>
          <w:rFonts w:ascii="Times New Roman" w:eastAsia="Times New Roman" w:hAnsi="Times New Roman" w:cs="Times New Roman"/>
          <w:sz w:val="21"/>
          <w:szCs w:val="21"/>
          <w:lang w:val="es-ES" w:eastAsia="es-ES"/>
        </w:rPr>
        <w:t xml:space="preserve"> concrete </w:t>
      </w:r>
      <w:proofErr w:type="spellStart"/>
      <w:r w:rsidRPr="00AE2D97">
        <w:rPr>
          <w:rFonts w:ascii="Times New Roman" w:eastAsia="Times New Roman" w:hAnsi="Times New Roman" w:cs="Times New Roman"/>
          <w:sz w:val="21"/>
          <w:szCs w:val="21"/>
          <w:lang w:val="es-ES" w:eastAsia="es-ES"/>
        </w:rPr>
        <w:t>by</w:t>
      </w:r>
      <w:proofErr w:type="spellEnd"/>
      <w:r w:rsidRPr="00AE2D97">
        <w:rPr>
          <w:rFonts w:ascii="Times New Roman" w:eastAsia="Times New Roman" w:hAnsi="Times New Roman" w:cs="Times New Roman"/>
          <w:sz w:val="21"/>
          <w:szCs w:val="21"/>
          <w:lang w:val="es-ES" w:eastAsia="es-ES"/>
        </w:rPr>
        <w:t xml:space="preserve"> a </w:t>
      </w:r>
      <w:proofErr w:type="spellStart"/>
      <w:r w:rsidRPr="00AE2D97">
        <w:rPr>
          <w:rFonts w:ascii="Times New Roman" w:eastAsia="Times New Roman" w:hAnsi="Times New Roman" w:cs="Times New Roman"/>
          <w:sz w:val="21"/>
          <w:szCs w:val="21"/>
          <w:lang w:val="es-ES" w:eastAsia="es-ES"/>
        </w:rPr>
        <w:t>sand</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mass</w:t>
      </w:r>
      <w:proofErr w:type="spellEnd"/>
      <w:r w:rsidRPr="00AE2D97">
        <w:rPr>
          <w:rFonts w:ascii="Times New Roman" w:eastAsia="Times New Roman" w:hAnsi="Times New Roman" w:cs="Times New Roman"/>
          <w:sz w:val="21"/>
          <w:szCs w:val="21"/>
          <w:lang w:val="es-ES" w:eastAsia="es-ES"/>
        </w:rPr>
        <w:t xml:space="preserve"> to </w:t>
      </w:r>
      <w:proofErr w:type="spellStart"/>
      <w:r w:rsidRPr="00AE2D97">
        <w:rPr>
          <w:rFonts w:ascii="Times New Roman" w:eastAsia="Times New Roman" w:hAnsi="Times New Roman" w:cs="Times New Roman"/>
          <w:sz w:val="21"/>
          <w:szCs w:val="21"/>
          <w:lang w:val="es-ES" w:eastAsia="es-ES"/>
        </w:rPr>
        <w:t>provide</w:t>
      </w:r>
      <w:proofErr w:type="spellEnd"/>
      <w:r w:rsidRPr="00AE2D97">
        <w:rPr>
          <w:rFonts w:ascii="Times New Roman" w:eastAsia="Times New Roman" w:hAnsi="Times New Roman" w:cs="Times New Roman"/>
          <w:sz w:val="21"/>
          <w:szCs w:val="21"/>
          <w:lang w:val="es-ES" w:eastAsia="es-ES"/>
        </w:rPr>
        <w:t xml:space="preserve"> a </w:t>
      </w:r>
      <w:proofErr w:type="spellStart"/>
      <w:r w:rsidRPr="00AE2D97">
        <w:rPr>
          <w:rFonts w:ascii="Times New Roman" w:eastAsia="Times New Roman" w:hAnsi="Times New Roman" w:cs="Times New Roman"/>
          <w:sz w:val="21"/>
          <w:szCs w:val="21"/>
          <w:lang w:val="es-ES" w:eastAsia="es-ES"/>
        </w:rPr>
        <w:t>specific</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surface</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area</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equivalent</w:t>
      </w:r>
      <w:proofErr w:type="spellEnd"/>
      <w:r w:rsidRPr="00AE2D97">
        <w:rPr>
          <w:rFonts w:ascii="Times New Roman" w:eastAsia="Times New Roman" w:hAnsi="Times New Roman" w:cs="Times New Roman"/>
          <w:sz w:val="21"/>
          <w:szCs w:val="21"/>
          <w:lang w:val="es-ES" w:eastAsia="es-ES"/>
        </w:rPr>
        <w:t xml:space="preserve"> to a </w:t>
      </w:r>
      <w:proofErr w:type="spellStart"/>
      <w:r w:rsidRPr="00AE2D97">
        <w:rPr>
          <w:rFonts w:ascii="Times New Roman" w:eastAsia="Times New Roman" w:hAnsi="Times New Roman" w:cs="Times New Roman"/>
          <w:sz w:val="21"/>
          <w:szCs w:val="21"/>
          <w:lang w:val="es-ES" w:eastAsia="es-ES"/>
        </w:rPr>
        <w:t>mortar</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scale</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This</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method</w:t>
      </w:r>
      <w:proofErr w:type="spellEnd"/>
      <w:r w:rsidRPr="00AE2D97">
        <w:rPr>
          <w:rFonts w:ascii="Times New Roman" w:eastAsia="Times New Roman" w:hAnsi="Times New Roman" w:cs="Times New Roman"/>
          <w:sz w:val="21"/>
          <w:szCs w:val="21"/>
          <w:lang w:val="es-ES" w:eastAsia="es-ES"/>
        </w:rPr>
        <w:t xml:space="preserve"> can be </w:t>
      </w:r>
      <w:proofErr w:type="spellStart"/>
      <w:r w:rsidRPr="00AE2D97">
        <w:rPr>
          <w:rFonts w:ascii="Times New Roman" w:eastAsia="Times New Roman" w:hAnsi="Times New Roman" w:cs="Times New Roman"/>
          <w:sz w:val="21"/>
          <w:szCs w:val="21"/>
          <w:lang w:val="es-ES" w:eastAsia="es-ES"/>
        </w:rPr>
        <w:t>used</w:t>
      </w:r>
      <w:proofErr w:type="spellEnd"/>
      <w:r w:rsidRPr="00AE2D97">
        <w:rPr>
          <w:rFonts w:ascii="Times New Roman" w:eastAsia="Times New Roman" w:hAnsi="Times New Roman" w:cs="Times New Roman"/>
          <w:sz w:val="21"/>
          <w:szCs w:val="21"/>
          <w:lang w:val="es-ES" w:eastAsia="es-ES"/>
        </w:rPr>
        <w:t xml:space="preserve"> to reduce </w:t>
      </w:r>
      <w:proofErr w:type="spellStart"/>
      <w:r w:rsidRPr="00AE2D97">
        <w:rPr>
          <w:rFonts w:ascii="Times New Roman" w:eastAsia="Times New Roman" w:hAnsi="Times New Roman" w:cs="Times New Roman"/>
          <w:sz w:val="21"/>
          <w:szCs w:val="21"/>
          <w:lang w:val="es-ES" w:eastAsia="es-ES"/>
        </w:rPr>
        <w:t>the</w:t>
      </w:r>
      <w:proofErr w:type="spellEnd"/>
      <w:r w:rsidRPr="00AE2D97">
        <w:rPr>
          <w:rFonts w:ascii="Times New Roman" w:eastAsia="Times New Roman" w:hAnsi="Times New Roman" w:cs="Times New Roman"/>
          <w:sz w:val="21"/>
          <w:szCs w:val="21"/>
          <w:lang w:val="es-ES" w:eastAsia="es-ES"/>
        </w:rPr>
        <w:t xml:space="preserve"> time and </w:t>
      </w:r>
      <w:proofErr w:type="spellStart"/>
      <w:r w:rsidRPr="00AE2D97">
        <w:rPr>
          <w:rFonts w:ascii="Times New Roman" w:eastAsia="Times New Roman" w:hAnsi="Times New Roman" w:cs="Times New Roman"/>
          <w:sz w:val="21"/>
          <w:szCs w:val="21"/>
          <w:lang w:val="es-ES" w:eastAsia="es-ES"/>
        </w:rPr>
        <w:t>cost</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required</w:t>
      </w:r>
      <w:proofErr w:type="spellEnd"/>
      <w:r w:rsidRPr="00AE2D97">
        <w:rPr>
          <w:rFonts w:ascii="Times New Roman" w:eastAsia="Times New Roman" w:hAnsi="Times New Roman" w:cs="Times New Roman"/>
          <w:sz w:val="21"/>
          <w:szCs w:val="21"/>
          <w:lang w:val="es-ES" w:eastAsia="es-ES"/>
        </w:rPr>
        <w:t xml:space="preserve"> to </w:t>
      </w:r>
      <w:proofErr w:type="spellStart"/>
      <w:r w:rsidRPr="00AE2D97">
        <w:rPr>
          <w:rFonts w:ascii="Times New Roman" w:eastAsia="Times New Roman" w:hAnsi="Times New Roman" w:cs="Times New Roman"/>
          <w:sz w:val="21"/>
          <w:szCs w:val="21"/>
          <w:lang w:val="es-ES" w:eastAsia="es-ES"/>
        </w:rPr>
        <w:t>design</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self-compacting</w:t>
      </w:r>
      <w:proofErr w:type="spellEnd"/>
      <w:r w:rsidRPr="00AE2D97">
        <w:rPr>
          <w:rFonts w:ascii="Times New Roman" w:eastAsia="Times New Roman" w:hAnsi="Times New Roman" w:cs="Times New Roman"/>
          <w:sz w:val="21"/>
          <w:szCs w:val="21"/>
          <w:lang w:val="es-ES" w:eastAsia="es-ES"/>
        </w:rPr>
        <w:t xml:space="preserve"> concrete (</w:t>
      </w:r>
      <w:r>
        <w:rPr>
          <w:rFonts w:ascii="Times New Roman" w:eastAsia="Times New Roman" w:hAnsi="Times New Roman" w:cs="Times New Roman"/>
          <w:sz w:val="21"/>
          <w:szCs w:val="21"/>
          <w:lang w:val="es-ES" w:eastAsia="es-ES"/>
        </w:rPr>
        <w:t>SC</w:t>
      </w:r>
      <w:r w:rsidRPr="00AE2D97">
        <w:rPr>
          <w:rFonts w:ascii="Times New Roman" w:eastAsia="Times New Roman" w:hAnsi="Times New Roman" w:cs="Times New Roman"/>
          <w:sz w:val="21"/>
          <w:szCs w:val="21"/>
          <w:lang w:val="es-ES" w:eastAsia="es-ES"/>
        </w:rPr>
        <w:t xml:space="preserve">C). </w:t>
      </w:r>
      <w:r w:rsidRPr="00AE2D97">
        <w:rPr>
          <w:rFonts w:ascii="Times New Roman" w:eastAsia="Times New Roman" w:hAnsi="Times New Roman" w:cs="Times New Roman"/>
          <w:sz w:val="21"/>
          <w:szCs w:val="21"/>
          <w:lang w:val="fr-CH" w:eastAsia="es-ES"/>
        </w:rPr>
        <w:t xml:space="preserve">The objective this research is to establish the concrete mortar equivalent to a certain self-compacting concrete and study the influence that the granulometry of the chosen sand can have and which may have the variation in the additive content. A reference SCC and several mixtures of </w:t>
      </w:r>
      <w:r>
        <w:rPr>
          <w:rFonts w:ascii="Times New Roman" w:eastAsia="Times New Roman" w:hAnsi="Times New Roman" w:cs="Times New Roman"/>
          <w:sz w:val="21"/>
          <w:szCs w:val="21"/>
          <w:lang w:val="fr-CH" w:eastAsia="es-ES"/>
        </w:rPr>
        <w:t>CEM were mix</w:t>
      </w:r>
      <w:r w:rsidRPr="00AE2D97">
        <w:rPr>
          <w:rFonts w:ascii="Times New Roman" w:eastAsia="Times New Roman" w:hAnsi="Times New Roman" w:cs="Times New Roman"/>
          <w:sz w:val="21"/>
          <w:szCs w:val="21"/>
          <w:lang w:val="fr-CH" w:eastAsia="es-ES"/>
        </w:rPr>
        <w:t>ed with three different sand granulometry and four proportions of superfluidif</w:t>
      </w:r>
      <w:r>
        <w:rPr>
          <w:rFonts w:ascii="Times New Roman" w:eastAsia="Times New Roman" w:hAnsi="Times New Roman" w:cs="Times New Roman"/>
          <w:sz w:val="21"/>
          <w:szCs w:val="21"/>
          <w:lang w:val="fr-CH" w:eastAsia="es-ES"/>
        </w:rPr>
        <w:t>ic</w:t>
      </w:r>
      <w:r w:rsidRPr="00AE2D97">
        <w:rPr>
          <w:rFonts w:ascii="Times New Roman" w:eastAsia="Times New Roman" w:hAnsi="Times New Roman" w:cs="Times New Roman"/>
          <w:sz w:val="21"/>
          <w:szCs w:val="21"/>
          <w:lang w:val="fr-CH" w:eastAsia="es-ES"/>
        </w:rPr>
        <w:t xml:space="preserve"> ad</w:t>
      </w:r>
      <w:r>
        <w:rPr>
          <w:rFonts w:ascii="Times New Roman" w:eastAsia="Times New Roman" w:hAnsi="Times New Roman" w:cs="Times New Roman"/>
          <w:sz w:val="21"/>
          <w:szCs w:val="21"/>
          <w:lang w:val="fr-CH" w:eastAsia="es-ES"/>
        </w:rPr>
        <w:t>mixtur</w:t>
      </w:r>
      <w:r w:rsidRPr="00AE2D97">
        <w:rPr>
          <w:rFonts w:ascii="Times New Roman" w:eastAsia="Times New Roman" w:hAnsi="Times New Roman" w:cs="Times New Roman"/>
          <w:sz w:val="21"/>
          <w:szCs w:val="21"/>
          <w:lang w:val="fr-CH" w:eastAsia="es-ES"/>
        </w:rPr>
        <w:t>e. The results of the tests obtained show that there is a good correlation between the slump</w:t>
      </w:r>
      <w:r>
        <w:rPr>
          <w:rFonts w:ascii="Times New Roman" w:eastAsia="Times New Roman" w:hAnsi="Times New Roman" w:cs="Times New Roman"/>
          <w:sz w:val="21"/>
          <w:szCs w:val="21"/>
          <w:lang w:val="fr-CH" w:eastAsia="es-ES"/>
        </w:rPr>
        <w:t xml:space="preserve"> </w:t>
      </w:r>
      <w:r w:rsidRPr="00AE2D97">
        <w:rPr>
          <w:rFonts w:ascii="Times New Roman" w:eastAsia="Times New Roman" w:hAnsi="Times New Roman" w:cs="Times New Roman"/>
          <w:sz w:val="21"/>
          <w:szCs w:val="21"/>
          <w:lang w:val="fr-CH" w:eastAsia="es-ES"/>
        </w:rPr>
        <w:t xml:space="preserve">flow of the reference </w:t>
      </w:r>
      <w:r>
        <w:rPr>
          <w:rFonts w:ascii="Times New Roman" w:eastAsia="Times New Roman" w:hAnsi="Times New Roman" w:cs="Times New Roman"/>
          <w:sz w:val="21"/>
          <w:szCs w:val="21"/>
          <w:lang w:val="fr-CH" w:eastAsia="es-ES"/>
        </w:rPr>
        <w:t>SCC</w:t>
      </w:r>
      <w:r w:rsidRPr="00AE2D97">
        <w:rPr>
          <w:rFonts w:ascii="Times New Roman" w:eastAsia="Times New Roman" w:hAnsi="Times New Roman" w:cs="Times New Roman"/>
          <w:sz w:val="21"/>
          <w:szCs w:val="21"/>
          <w:lang w:val="fr-CH" w:eastAsia="es-ES"/>
        </w:rPr>
        <w:t xml:space="preserve"> and the </w:t>
      </w:r>
      <w:r>
        <w:rPr>
          <w:rFonts w:ascii="Times New Roman" w:eastAsia="Times New Roman" w:hAnsi="Times New Roman" w:cs="Times New Roman"/>
          <w:sz w:val="21"/>
          <w:szCs w:val="21"/>
          <w:lang w:val="fr-CH" w:eastAsia="es-ES"/>
        </w:rPr>
        <w:t>CEM</w:t>
      </w:r>
      <w:r w:rsidRPr="00AE2D97">
        <w:rPr>
          <w:rFonts w:ascii="Times New Roman" w:eastAsia="Times New Roman" w:hAnsi="Times New Roman" w:cs="Times New Roman"/>
          <w:sz w:val="21"/>
          <w:szCs w:val="21"/>
          <w:lang w:val="fr-CH" w:eastAsia="es-ES"/>
        </w:rPr>
        <w:t xml:space="preserve"> </w:t>
      </w:r>
      <w:r>
        <w:rPr>
          <w:rFonts w:ascii="Times New Roman" w:eastAsia="Times New Roman" w:hAnsi="Times New Roman" w:cs="Times New Roman"/>
          <w:sz w:val="21"/>
          <w:szCs w:val="21"/>
          <w:lang w:val="fr-CH" w:eastAsia="es-ES"/>
        </w:rPr>
        <w:t>with the same percentages of admixtur</w:t>
      </w:r>
      <w:r w:rsidRPr="00AE2D97">
        <w:rPr>
          <w:rFonts w:ascii="Times New Roman" w:eastAsia="Times New Roman" w:hAnsi="Times New Roman" w:cs="Times New Roman"/>
          <w:sz w:val="21"/>
          <w:szCs w:val="21"/>
          <w:lang w:val="fr-CH" w:eastAsia="es-ES"/>
        </w:rPr>
        <w:t xml:space="preserve">e but that this property in the </w:t>
      </w:r>
      <w:r>
        <w:rPr>
          <w:rFonts w:ascii="Times New Roman" w:eastAsia="Times New Roman" w:hAnsi="Times New Roman" w:cs="Times New Roman"/>
          <w:sz w:val="21"/>
          <w:szCs w:val="21"/>
          <w:lang w:val="fr-CH" w:eastAsia="es-ES"/>
        </w:rPr>
        <w:t>CEM</w:t>
      </w:r>
      <w:r w:rsidRPr="00AE2D97">
        <w:rPr>
          <w:rFonts w:ascii="Times New Roman" w:eastAsia="Times New Roman" w:hAnsi="Times New Roman" w:cs="Times New Roman"/>
          <w:sz w:val="21"/>
          <w:szCs w:val="21"/>
          <w:lang w:val="fr-CH" w:eastAsia="es-ES"/>
        </w:rPr>
        <w:t xml:space="preserve"> is very sensitive to the amount of ad</w:t>
      </w:r>
      <w:r>
        <w:rPr>
          <w:rFonts w:ascii="Times New Roman" w:eastAsia="Times New Roman" w:hAnsi="Times New Roman" w:cs="Times New Roman"/>
          <w:sz w:val="21"/>
          <w:szCs w:val="21"/>
          <w:lang w:val="fr-CH" w:eastAsia="es-ES"/>
        </w:rPr>
        <w:t>mixtur</w:t>
      </w:r>
      <w:r w:rsidRPr="00AE2D97">
        <w:rPr>
          <w:rFonts w:ascii="Times New Roman" w:eastAsia="Times New Roman" w:hAnsi="Times New Roman" w:cs="Times New Roman"/>
          <w:sz w:val="21"/>
          <w:szCs w:val="21"/>
          <w:lang w:val="fr-CH" w:eastAsia="es-ES"/>
        </w:rPr>
        <w:t xml:space="preserve">e, as it happens in the </w:t>
      </w:r>
      <w:r>
        <w:rPr>
          <w:rFonts w:ascii="Times New Roman" w:eastAsia="Times New Roman" w:hAnsi="Times New Roman" w:cs="Times New Roman"/>
          <w:sz w:val="21"/>
          <w:szCs w:val="21"/>
          <w:lang w:val="fr-CH" w:eastAsia="es-ES"/>
        </w:rPr>
        <w:t>SC</w:t>
      </w:r>
      <w:r w:rsidRPr="00AE2D97">
        <w:rPr>
          <w:rFonts w:ascii="Times New Roman" w:eastAsia="Times New Roman" w:hAnsi="Times New Roman" w:cs="Times New Roman"/>
          <w:sz w:val="21"/>
          <w:szCs w:val="21"/>
          <w:lang w:val="fr-CH" w:eastAsia="es-ES"/>
        </w:rPr>
        <w:t>C. As with SC</w:t>
      </w:r>
      <w:r>
        <w:rPr>
          <w:rFonts w:ascii="Times New Roman" w:eastAsia="Times New Roman" w:hAnsi="Times New Roman" w:cs="Times New Roman"/>
          <w:sz w:val="21"/>
          <w:szCs w:val="21"/>
          <w:lang w:val="fr-CH" w:eastAsia="es-ES"/>
        </w:rPr>
        <w:t>C, the behavior of the CEM</w:t>
      </w:r>
      <w:r w:rsidRPr="00AE2D97">
        <w:rPr>
          <w:rFonts w:ascii="Times New Roman" w:eastAsia="Times New Roman" w:hAnsi="Times New Roman" w:cs="Times New Roman"/>
          <w:sz w:val="21"/>
          <w:szCs w:val="21"/>
          <w:lang w:val="fr-CH" w:eastAsia="es-ES"/>
        </w:rPr>
        <w:t xml:space="preserve"> is also affected by the grading of the sands and especially by the content of fines that these contribute.</w:t>
      </w:r>
    </w:p>
    <w:p w:rsidR="00AE2D97" w:rsidRDefault="00AE2D97" w:rsidP="00AE2D97">
      <w:pPr>
        <w:spacing w:after="0" w:line="240" w:lineRule="auto"/>
        <w:rPr>
          <w:rFonts w:ascii="Times New Roman" w:eastAsia="Times New Roman" w:hAnsi="Times New Roman" w:cs="Times New Roman"/>
          <w:b/>
          <w:sz w:val="20"/>
          <w:szCs w:val="20"/>
          <w:lang w:val="en-US" w:eastAsia="es-ES"/>
        </w:rPr>
      </w:pPr>
    </w:p>
    <w:p w:rsidR="00AE2D97" w:rsidRPr="00AE2D97" w:rsidRDefault="00AE2D97" w:rsidP="00AE2D97">
      <w:pPr>
        <w:spacing w:after="0" w:line="240" w:lineRule="auto"/>
        <w:rPr>
          <w:rFonts w:ascii="Times New Roman" w:eastAsia="Times New Roman" w:hAnsi="Times New Roman" w:cs="Times New Roman"/>
          <w:b/>
          <w:sz w:val="20"/>
          <w:szCs w:val="20"/>
          <w:lang w:val="en-US" w:eastAsia="es-ES"/>
        </w:rPr>
      </w:pPr>
      <w:r>
        <w:rPr>
          <w:rFonts w:ascii="Times New Roman" w:eastAsia="Times New Roman" w:hAnsi="Times New Roman" w:cs="Times New Roman"/>
          <w:b/>
          <w:sz w:val="20"/>
          <w:szCs w:val="20"/>
          <w:lang w:val="en-US" w:eastAsia="es-ES"/>
        </w:rPr>
        <w:t>Keywords</w:t>
      </w:r>
    </w:p>
    <w:p w:rsidR="0084617D" w:rsidRPr="00CF1237" w:rsidRDefault="00BC2F4B" w:rsidP="00AE2D97">
      <w:pPr>
        <w:spacing w:after="0" w:line="240" w:lineRule="auto"/>
        <w:ind w:firstLine="539"/>
        <w:jc w:val="both"/>
        <w:rPr>
          <w:rFonts w:ascii="Times New Roman" w:eastAsia="Times New Roman" w:hAnsi="Times New Roman" w:cs="Times New Roman"/>
          <w:sz w:val="21"/>
          <w:szCs w:val="21"/>
          <w:lang w:val="en-GB" w:eastAsia="es-ES"/>
        </w:rPr>
      </w:pPr>
      <w:hyperlink r:id="rId16" w:history="1">
        <w:r w:rsidR="006F674B" w:rsidRPr="00CF1237">
          <w:rPr>
            <w:rFonts w:ascii="Times New Roman" w:eastAsia="Times New Roman" w:hAnsi="Times New Roman" w:cs="Times New Roman"/>
            <w:sz w:val="21"/>
            <w:szCs w:val="21"/>
            <w:lang w:val="en-GB" w:eastAsia="es-ES"/>
          </w:rPr>
          <w:t>Concrete Equivalent Mortar</w:t>
        </w:r>
      </w:hyperlink>
      <w:r w:rsidR="006F674B" w:rsidRPr="00CF1237">
        <w:rPr>
          <w:rFonts w:ascii="Times New Roman" w:eastAsia="Times New Roman" w:hAnsi="Times New Roman" w:cs="Times New Roman"/>
          <w:sz w:val="21"/>
          <w:szCs w:val="21"/>
          <w:lang w:val="en-GB" w:eastAsia="es-ES"/>
        </w:rPr>
        <w:t xml:space="preserve">, </w:t>
      </w:r>
      <w:hyperlink r:id="rId17" w:history="1">
        <w:r w:rsidR="006F674B" w:rsidRPr="00CF1237">
          <w:rPr>
            <w:rFonts w:ascii="Times New Roman" w:eastAsia="Times New Roman" w:hAnsi="Times New Roman" w:cs="Times New Roman"/>
            <w:sz w:val="21"/>
            <w:szCs w:val="21"/>
            <w:lang w:val="en-GB" w:eastAsia="es-ES"/>
          </w:rPr>
          <w:t>Self-Compacting Concrete</w:t>
        </w:r>
      </w:hyperlink>
      <w:r w:rsidR="006F674B" w:rsidRPr="00CF1237">
        <w:rPr>
          <w:rFonts w:ascii="Times New Roman" w:eastAsia="Times New Roman" w:hAnsi="Times New Roman" w:cs="Times New Roman"/>
          <w:sz w:val="21"/>
          <w:szCs w:val="21"/>
          <w:lang w:val="en-GB" w:eastAsia="es-ES"/>
        </w:rPr>
        <w:t xml:space="preserve">, </w:t>
      </w:r>
      <w:hyperlink r:id="rId18" w:history="1">
        <w:r w:rsidR="006F674B" w:rsidRPr="00CF1237">
          <w:rPr>
            <w:rFonts w:ascii="Times New Roman" w:eastAsia="Times New Roman" w:hAnsi="Times New Roman" w:cs="Times New Roman"/>
            <w:sz w:val="21"/>
            <w:szCs w:val="21"/>
            <w:lang w:val="en-GB" w:eastAsia="es-ES"/>
          </w:rPr>
          <w:t>Specific Surface Area</w:t>
        </w:r>
      </w:hyperlink>
      <w:r w:rsidR="006F674B" w:rsidRPr="00CF1237">
        <w:rPr>
          <w:rFonts w:ascii="Times New Roman" w:eastAsia="Times New Roman" w:hAnsi="Times New Roman" w:cs="Times New Roman"/>
          <w:sz w:val="21"/>
          <w:szCs w:val="21"/>
          <w:lang w:val="en-GB" w:eastAsia="es-ES"/>
        </w:rPr>
        <w:t>, Slump Flow</w:t>
      </w:r>
    </w:p>
    <w:sectPr w:rsidR="0084617D" w:rsidRPr="00CF12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F4B" w:rsidRDefault="00BC2F4B" w:rsidP="00AE2D97">
      <w:pPr>
        <w:spacing w:after="0" w:line="240" w:lineRule="auto"/>
      </w:pPr>
      <w:r>
        <w:separator/>
      </w:r>
    </w:p>
  </w:endnote>
  <w:endnote w:type="continuationSeparator" w:id="0">
    <w:p w:rsidR="00BC2F4B" w:rsidRDefault="00BC2F4B" w:rsidP="00AE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C5" w:rsidRDefault="00D968C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C5" w:rsidRDefault="00D968C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C5" w:rsidRDefault="00D968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F4B" w:rsidRDefault="00BC2F4B" w:rsidP="00AE2D97">
      <w:pPr>
        <w:spacing w:after="0" w:line="240" w:lineRule="auto"/>
      </w:pPr>
      <w:r>
        <w:separator/>
      </w:r>
    </w:p>
  </w:footnote>
  <w:footnote w:type="continuationSeparator" w:id="0">
    <w:p w:rsidR="00BC2F4B" w:rsidRDefault="00BC2F4B" w:rsidP="00AE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C5" w:rsidRDefault="00D968C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97" w:rsidRPr="00D968C5" w:rsidRDefault="00AE2D97" w:rsidP="00D968C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C5" w:rsidRDefault="00D968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97"/>
    <w:rsid w:val="00273350"/>
    <w:rsid w:val="002D35F0"/>
    <w:rsid w:val="006F674B"/>
    <w:rsid w:val="00843070"/>
    <w:rsid w:val="0084617D"/>
    <w:rsid w:val="00887461"/>
    <w:rsid w:val="008B48C1"/>
    <w:rsid w:val="00AE2D97"/>
    <w:rsid w:val="00B52177"/>
    <w:rsid w:val="00BC2F4B"/>
    <w:rsid w:val="00CF1237"/>
    <w:rsid w:val="00D968C5"/>
    <w:rsid w:val="00FD4B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995E3-2BEC-42EA-AA16-FFC9B3EC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2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2D97"/>
    <w:rPr>
      <w:lang w:val="es-ES_tradnl"/>
    </w:rPr>
  </w:style>
  <w:style w:type="paragraph" w:styleId="Piedepgina">
    <w:name w:val="footer"/>
    <w:basedOn w:val="Normal"/>
    <w:link w:val="PiedepginaCar"/>
    <w:uiPriority w:val="99"/>
    <w:unhideWhenUsed/>
    <w:rsid w:val="00AE2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2D97"/>
    <w:rPr>
      <w:lang w:val="es-ES_tradnl"/>
    </w:rPr>
  </w:style>
  <w:style w:type="character" w:styleId="Hipervnculo">
    <w:name w:val="Hyperlink"/>
    <w:basedOn w:val="Fuentedeprrafopredeter"/>
    <w:uiPriority w:val="99"/>
    <w:semiHidden/>
    <w:unhideWhenUsed/>
    <w:rsid w:val="002D35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lib1@csa.upv.es" TargetMode="External"/><Relationship Id="rId13" Type="http://schemas.openxmlformats.org/officeDocument/2006/relationships/footer" Target="footer2.xml"/><Relationship Id="rId18" Type="http://schemas.openxmlformats.org/officeDocument/2006/relationships/hyperlink" Target="http://www.tandfonline.com/keyword/Specific+Surface+Area" TargetMode="External"/><Relationship Id="rId3" Type="http://schemas.openxmlformats.org/officeDocument/2006/relationships/webSettings" Target="webSettings.xml"/><Relationship Id="rId7" Type="http://schemas.openxmlformats.org/officeDocument/2006/relationships/hyperlink" Target="mailto:lvgarcia@csa.upv.es" TargetMode="External"/><Relationship Id="rId12" Type="http://schemas.openxmlformats.org/officeDocument/2006/relationships/footer" Target="footer1.xml"/><Relationship Id="rId17" Type="http://schemas.openxmlformats.org/officeDocument/2006/relationships/hyperlink" Target="http://www.tandfonline.com/keyword/Self-consolidating+Concrete" TargetMode="External"/><Relationship Id="rId2" Type="http://schemas.openxmlformats.org/officeDocument/2006/relationships/settings" Target="settings.xml"/><Relationship Id="rId16" Type="http://schemas.openxmlformats.org/officeDocument/2006/relationships/hyperlink" Target="http://www.tandfonline.com/keyword/Concrete+Equivalent+Morta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vgarcia@csa.upv.e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oalib1@csa.upv.es"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4311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José Ramón Albiol</cp:lastModifiedBy>
  <cp:revision>6</cp:revision>
  <dcterms:created xsi:type="dcterms:W3CDTF">2017-10-16T09:45:00Z</dcterms:created>
  <dcterms:modified xsi:type="dcterms:W3CDTF">2019-09-30T18:11:00Z</dcterms:modified>
</cp:coreProperties>
</file>