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4C656" w14:textId="77777777" w:rsidR="00AE2D97" w:rsidRPr="00AE2D97" w:rsidRDefault="00AE2D97" w:rsidP="00AE2D9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AE2D9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MORTERO EQUIVALENTE AL HORMIGÓN AUTOCOMPACTANTE</w:t>
      </w:r>
    </w:p>
    <w:p w14:paraId="4ED9CC59" w14:textId="77777777" w:rsidR="00AE2D97" w:rsidRPr="00AE2D97" w:rsidRDefault="00AE2D97" w:rsidP="00AE2D9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14815CE2" w14:textId="77777777" w:rsidR="00AE2D97" w:rsidRPr="00AE2D97" w:rsidRDefault="00AE2D97" w:rsidP="00AE2D9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AE2D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MORTAR EQUIVALENT TO SELF-COMPACTING CONCRETE</w:t>
      </w:r>
    </w:p>
    <w:p w14:paraId="41D508D1" w14:textId="77777777" w:rsidR="00AE2D97" w:rsidRPr="00AE2D97" w:rsidRDefault="00AE2D97" w:rsidP="00AE2D9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24C0150A" w14:textId="77777777" w:rsidR="00AE2D97" w:rsidRPr="00AE2D97" w:rsidRDefault="00AE2D97" w:rsidP="00AE2D97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77F3F5AC" w14:textId="77777777" w:rsidR="00AE2D97" w:rsidRPr="00AE2D97" w:rsidRDefault="00AE2D97" w:rsidP="00AE2D9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524CDE7" w14:textId="77777777" w:rsidR="00AE2D97" w:rsidRPr="00AE2D97" w:rsidRDefault="00AE2D97" w:rsidP="00AE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AE2D97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Luis-Vicente García-Ballester</w:t>
      </w:r>
    </w:p>
    <w:p w14:paraId="4FFC1206" w14:textId="77777777" w:rsidR="00AE2D97" w:rsidRPr="00AE2D97" w:rsidRDefault="00AE2D97" w:rsidP="00AE2D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</w:pPr>
      <w:r w:rsidRPr="00AE2D97"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  <w:t>D</w:t>
      </w:r>
      <w:r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  <w:t>epartament Architecturals Constructions</w:t>
      </w:r>
      <w:r w:rsidRPr="00AE2D97">
        <w:rPr>
          <w:rFonts w:ascii="Times New Roman" w:eastAsia="Times New Roman" w:hAnsi="Times New Roman" w:cs="Times New Roman"/>
          <w:i/>
          <w:sz w:val="16"/>
          <w:szCs w:val="16"/>
          <w:lang w:val="es-ES" w:eastAsia="es-ES"/>
        </w:rPr>
        <w:t>; Universitat Politècnica de València; Camino de Vera, s/n, 46022 Valencia</w:t>
      </w:r>
    </w:p>
    <w:p w14:paraId="144C5ABB" w14:textId="77777777" w:rsidR="00AE2D97" w:rsidRPr="004127F7" w:rsidRDefault="00AE2D97" w:rsidP="00AE2D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en-US" w:eastAsia="es-ES"/>
        </w:rPr>
      </w:pPr>
      <w:r w:rsidRPr="004127F7">
        <w:rPr>
          <w:rFonts w:ascii="Times New Roman" w:eastAsia="Times New Roman" w:hAnsi="Times New Roman" w:cs="Times New Roman"/>
          <w:i/>
          <w:sz w:val="16"/>
          <w:szCs w:val="16"/>
          <w:lang w:val="en-US" w:eastAsia="es-ES"/>
        </w:rPr>
        <w:t>Senior Lecturer, PhD UPV. E-mail: lvgarcia@csa.upv.es</w:t>
      </w:r>
    </w:p>
    <w:p w14:paraId="504176A6" w14:textId="77777777" w:rsidR="00AE2D97" w:rsidRPr="00AE2D97" w:rsidRDefault="00AE2D97" w:rsidP="00AE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AE2D97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José Ramón Albiol-Ibáñez</w:t>
      </w:r>
    </w:p>
    <w:p w14:paraId="1ECD396D" w14:textId="77777777" w:rsidR="00F361DC" w:rsidRDefault="00F361DC" w:rsidP="00F361DC">
      <w:pPr>
        <w:spacing w:after="0" w:line="240" w:lineRule="auto"/>
        <w:jc w:val="both"/>
        <w:rPr>
          <w:rStyle w:val="Hipervnculo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en-GB"/>
        </w:rPr>
        <w:t xml:space="preserve">Researcher in the Department of Architectural Constructions; Universitat Politècnica de València,  Assistant Professor, Materials Engineer, Building Engineer, Master in Concrete Engineering, PhD Engineering of the Construction and Environmental Management by the UPV.  </w:t>
      </w:r>
      <w:r w:rsidRPr="004127F7">
        <w:rPr>
          <w:rFonts w:ascii="Times New Roman" w:eastAsia="Times New Roman" w:hAnsi="Times New Roman" w:cs="Times New Roman"/>
          <w:i/>
          <w:sz w:val="16"/>
          <w:szCs w:val="16"/>
          <w:lang w:val="en-US"/>
        </w:rPr>
        <w:t>Dr.h.C. by Odessa State Academy of Civil Engineering &amp; Architecture.</w:t>
      </w:r>
      <w:r>
        <w:rPr>
          <w:rFonts w:ascii="Times New Roman" w:eastAsia="Times New Roman" w:hAnsi="Times New Roman" w:cs="Times New Roman"/>
          <w:i/>
          <w:sz w:val="16"/>
          <w:szCs w:val="16"/>
          <w:lang w:val="en-GB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E-mail: </w:t>
      </w:r>
      <w:hyperlink r:id="rId6" w:history="1">
        <w:r>
          <w:rPr>
            <w:rStyle w:val="Hipervnculo"/>
            <w:i/>
            <w:sz w:val="16"/>
            <w:szCs w:val="16"/>
          </w:rPr>
          <w:t>joalib1@csa.upv.es</w:t>
        </w:r>
      </w:hyperlink>
    </w:p>
    <w:p w14:paraId="65A05B24" w14:textId="77777777" w:rsidR="00AE2D97" w:rsidRPr="00AE2D97" w:rsidRDefault="00AE2D97" w:rsidP="00AE2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</w:pPr>
      <w:r w:rsidRPr="00AE2D97">
        <w:rPr>
          <w:rFonts w:ascii="Times New Roman" w:eastAsia="Times New Roman" w:hAnsi="Times New Roman" w:cs="Times New Roman"/>
          <w:b/>
          <w:sz w:val="20"/>
          <w:szCs w:val="20"/>
          <w:lang w:val="es-ES" w:eastAsia="es-ES"/>
        </w:rPr>
        <w:t>Miriam Carbonell- Córdoba</w:t>
      </w:r>
    </w:p>
    <w:p w14:paraId="53D54FB7" w14:textId="77777777" w:rsidR="00AE2D97" w:rsidRPr="004127F7" w:rsidRDefault="00AE2D97" w:rsidP="00AE2D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en-US" w:eastAsia="es-ES"/>
        </w:rPr>
      </w:pPr>
      <w:r w:rsidRPr="004127F7">
        <w:rPr>
          <w:rFonts w:ascii="Times New Roman" w:eastAsia="Times New Roman" w:hAnsi="Times New Roman" w:cs="Times New Roman"/>
          <w:i/>
          <w:sz w:val="16"/>
          <w:szCs w:val="16"/>
          <w:lang w:val="en-US" w:eastAsia="es-ES"/>
        </w:rPr>
        <w:t>Technical Architect</w:t>
      </w:r>
    </w:p>
    <w:p w14:paraId="395FFEF1" w14:textId="77777777" w:rsidR="00AE2D97" w:rsidRPr="004127F7" w:rsidRDefault="00AE2D97" w:rsidP="00AE2D9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14:paraId="32C426C3" w14:textId="77777777" w:rsidR="00AE2D97" w:rsidRPr="004127F7" w:rsidRDefault="00AE2D97" w:rsidP="00AE2D9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14:paraId="2A0FDE0F" w14:textId="77777777" w:rsidR="00AE2D97" w:rsidRPr="004127F7" w:rsidRDefault="00AE2D97" w:rsidP="00AE2D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s-ES"/>
        </w:rPr>
      </w:pPr>
      <w:r w:rsidRPr="004127F7">
        <w:rPr>
          <w:rFonts w:ascii="Times New Roman" w:eastAsia="Times New Roman" w:hAnsi="Times New Roman" w:cs="Times New Roman"/>
          <w:b/>
          <w:sz w:val="20"/>
          <w:szCs w:val="20"/>
          <w:lang w:val="en-US" w:eastAsia="es-ES"/>
        </w:rPr>
        <w:t>Abstract</w:t>
      </w:r>
    </w:p>
    <w:p w14:paraId="3DC6A969" w14:textId="77777777" w:rsidR="00AE2D97" w:rsidRPr="004127F7" w:rsidRDefault="00AE2D97" w:rsidP="00AE2D9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val="en-US" w:eastAsia="es-ES"/>
        </w:rPr>
      </w:pPr>
    </w:p>
    <w:p w14:paraId="095DF152" w14:textId="77777777" w:rsidR="00AE2D97" w:rsidRPr="00AE2D97" w:rsidRDefault="00AE2D97" w:rsidP="00AE2D9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</w:pPr>
      <w:r w:rsidRPr="004127F7">
        <w:rPr>
          <w:rFonts w:ascii="Times New Roman" w:eastAsia="Times New Roman" w:hAnsi="Times New Roman" w:cs="Times New Roman"/>
          <w:sz w:val="21"/>
          <w:szCs w:val="21"/>
          <w:lang w:val="en-US" w:eastAsia="es-ES"/>
        </w:rPr>
        <w:t xml:space="preserve">The concrete equivalent mortar to concrete (CEM) method consists of replacing the gravel which forms part of the concrete by a sand mass to provide a specific surface area equivalent to a mortar scale. This method can be used to reduce the time and cost required to design self-compacting concrete (SCC). 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 xml:space="preserve">The objective this research is to establish the concrete mortar equivalent to a certain self-compacting concrete and study the influence that the granulometry of the chosen sand can have and which may have the variation in the additive content. A reference SCC and several mixtures of </w:t>
      </w:r>
      <w:r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CEM were mix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ed with three different sand granulometry and four proportions of superfluidif</w:t>
      </w:r>
      <w:r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ic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 xml:space="preserve"> ad</w:t>
      </w:r>
      <w:r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mixtur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e. The results of the tests obtained show that there is a good correlation between the slump</w:t>
      </w:r>
      <w:r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 xml:space="preserve"> 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 xml:space="preserve">flow of the reference </w:t>
      </w:r>
      <w:r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SCC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 xml:space="preserve"> and the </w:t>
      </w:r>
      <w:r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CEM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with the same percentages of admixtur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 xml:space="preserve">e but that this property in the </w:t>
      </w:r>
      <w:r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CEM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 xml:space="preserve"> is very sensitive to the amount of ad</w:t>
      </w:r>
      <w:r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mixtur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 xml:space="preserve">e, as it happens in the </w:t>
      </w:r>
      <w:r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SC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C. As with SC</w:t>
      </w:r>
      <w:r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>C, the behavior of the CEM</w:t>
      </w:r>
      <w:r w:rsidRPr="00AE2D97">
        <w:rPr>
          <w:rFonts w:ascii="Times New Roman" w:eastAsia="Times New Roman" w:hAnsi="Times New Roman" w:cs="Times New Roman"/>
          <w:sz w:val="21"/>
          <w:szCs w:val="21"/>
          <w:lang w:val="fr-CH" w:eastAsia="es-ES"/>
        </w:rPr>
        <w:t xml:space="preserve"> is also affected by the grading of the sands and especially by the content of fines that these contribute.</w:t>
      </w:r>
    </w:p>
    <w:p w14:paraId="73FF97E6" w14:textId="77777777" w:rsidR="00AE2D97" w:rsidRDefault="00AE2D97" w:rsidP="00AE2D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s-ES"/>
        </w:rPr>
      </w:pPr>
    </w:p>
    <w:p w14:paraId="2F734CD7" w14:textId="77777777" w:rsidR="00AE2D97" w:rsidRPr="00AE2D97" w:rsidRDefault="00AE2D97" w:rsidP="00AE2D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es-E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es-ES"/>
        </w:rPr>
        <w:t>Keywords</w:t>
      </w:r>
    </w:p>
    <w:p w14:paraId="7557985D" w14:textId="77777777" w:rsidR="0084617D" w:rsidRPr="00CF1237" w:rsidRDefault="006F674B" w:rsidP="00AE2D9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1"/>
          <w:szCs w:val="21"/>
          <w:lang w:val="en-GB" w:eastAsia="es-ES"/>
        </w:rPr>
      </w:pPr>
      <w:hyperlink r:id="rId7" w:history="1">
        <w:r w:rsidRPr="00CF1237">
          <w:rPr>
            <w:rFonts w:ascii="Times New Roman" w:eastAsia="Times New Roman" w:hAnsi="Times New Roman" w:cs="Times New Roman"/>
            <w:sz w:val="21"/>
            <w:szCs w:val="21"/>
            <w:lang w:val="en-GB" w:eastAsia="es-ES"/>
          </w:rPr>
          <w:t>Concrete Equivalent Mortar</w:t>
        </w:r>
      </w:hyperlink>
      <w:r w:rsidRPr="00CF1237">
        <w:rPr>
          <w:rFonts w:ascii="Times New Roman" w:eastAsia="Times New Roman" w:hAnsi="Times New Roman" w:cs="Times New Roman"/>
          <w:sz w:val="21"/>
          <w:szCs w:val="21"/>
          <w:lang w:val="en-GB" w:eastAsia="es-ES"/>
        </w:rPr>
        <w:t xml:space="preserve">, </w:t>
      </w:r>
      <w:hyperlink r:id="rId8" w:history="1">
        <w:r w:rsidRPr="00CF1237">
          <w:rPr>
            <w:rFonts w:ascii="Times New Roman" w:eastAsia="Times New Roman" w:hAnsi="Times New Roman" w:cs="Times New Roman"/>
            <w:sz w:val="21"/>
            <w:szCs w:val="21"/>
            <w:lang w:val="en-GB" w:eastAsia="es-ES"/>
          </w:rPr>
          <w:t>Self-Compacting Concrete</w:t>
        </w:r>
      </w:hyperlink>
      <w:r w:rsidRPr="00CF1237">
        <w:rPr>
          <w:rFonts w:ascii="Times New Roman" w:eastAsia="Times New Roman" w:hAnsi="Times New Roman" w:cs="Times New Roman"/>
          <w:sz w:val="21"/>
          <w:szCs w:val="21"/>
          <w:lang w:val="en-GB" w:eastAsia="es-ES"/>
        </w:rPr>
        <w:t xml:space="preserve">, </w:t>
      </w:r>
      <w:hyperlink r:id="rId9" w:history="1">
        <w:r w:rsidRPr="00CF1237">
          <w:rPr>
            <w:rFonts w:ascii="Times New Roman" w:eastAsia="Times New Roman" w:hAnsi="Times New Roman" w:cs="Times New Roman"/>
            <w:sz w:val="21"/>
            <w:szCs w:val="21"/>
            <w:lang w:val="en-GB" w:eastAsia="es-ES"/>
          </w:rPr>
          <w:t>Specific Surface Area</w:t>
        </w:r>
      </w:hyperlink>
      <w:r w:rsidRPr="00CF1237">
        <w:rPr>
          <w:rFonts w:ascii="Times New Roman" w:eastAsia="Times New Roman" w:hAnsi="Times New Roman" w:cs="Times New Roman"/>
          <w:sz w:val="21"/>
          <w:szCs w:val="21"/>
          <w:lang w:val="en-GB" w:eastAsia="es-ES"/>
        </w:rPr>
        <w:t>, Slump Flow</w:t>
      </w:r>
    </w:p>
    <w:sectPr w:rsidR="0084617D" w:rsidRPr="00CF12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2593F" w14:textId="77777777" w:rsidR="00FD7DC7" w:rsidRDefault="00FD7DC7" w:rsidP="00AE2D97">
      <w:pPr>
        <w:spacing w:after="0" w:line="240" w:lineRule="auto"/>
      </w:pPr>
      <w:r>
        <w:separator/>
      </w:r>
    </w:p>
  </w:endnote>
  <w:endnote w:type="continuationSeparator" w:id="0">
    <w:p w14:paraId="682B3716" w14:textId="77777777" w:rsidR="00FD7DC7" w:rsidRDefault="00FD7DC7" w:rsidP="00AE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85F71" w14:textId="77777777" w:rsidR="00D968C5" w:rsidRDefault="00D968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060CD" w14:textId="77777777" w:rsidR="00D968C5" w:rsidRDefault="00D968C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1AA03" w14:textId="77777777" w:rsidR="00D968C5" w:rsidRDefault="00D968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DF26" w14:textId="77777777" w:rsidR="00FD7DC7" w:rsidRDefault="00FD7DC7" w:rsidP="00AE2D97">
      <w:pPr>
        <w:spacing w:after="0" w:line="240" w:lineRule="auto"/>
      </w:pPr>
      <w:r>
        <w:separator/>
      </w:r>
    </w:p>
  </w:footnote>
  <w:footnote w:type="continuationSeparator" w:id="0">
    <w:p w14:paraId="0F0BAB55" w14:textId="77777777" w:rsidR="00FD7DC7" w:rsidRDefault="00FD7DC7" w:rsidP="00AE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64133" w14:textId="77777777" w:rsidR="00D968C5" w:rsidRDefault="00D968C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B3130" w14:textId="77777777" w:rsidR="00AE2D97" w:rsidRPr="00D968C5" w:rsidRDefault="00AE2D97" w:rsidP="00D968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8DEAF" w14:textId="77777777" w:rsidR="00D968C5" w:rsidRDefault="00D968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97"/>
    <w:rsid w:val="00202EEE"/>
    <w:rsid w:val="002676D5"/>
    <w:rsid w:val="00273350"/>
    <w:rsid w:val="002D35F0"/>
    <w:rsid w:val="004127F7"/>
    <w:rsid w:val="00512F3F"/>
    <w:rsid w:val="006F674B"/>
    <w:rsid w:val="00843070"/>
    <w:rsid w:val="0084617D"/>
    <w:rsid w:val="00887461"/>
    <w:rsid w:val="008B48C1"/>
    <w:rsid w:val="00AE2D97"/>
    <w:rsid w:val="00B52177"/>
    <w:rsid w:val="00BC2F4B"/>
    <w:rsid w:val="00CF1237"/>
    <w:rsid w:val="00D968C5"/>
    <w:rsid w:val="00F361DC"/>
    <w:rsid w:val="00FD4B6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7096"/>
  <w15:docId w15:val="{874995E3-2BEC-42EA-AA16-FFC9B3E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D9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E2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D97"/>
    <w:rPr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2D3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keyword/Self-consolidating+Concret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tandfonline.com/keyword/Concrete+Equivalent+Morta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oalib1@csa.upv.e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andfonline.com/keyword/Specific+Surface+Are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Garcia</dc:creator>
  <cp:keywords/>
  <dc:description/>
  <cp:lastModifiedBy>Jose Ramon Albiol Ibanez</cp:lastModifiedBy>
  <cp:revision>2</cp:revision>
  <dcterms:created xsi:type="dcterms:W3CDTF">2024-10-17T18:43:00Z</dcterms:created>
  <dcterms:modified xsi:type="dcterms:W3CDTF">2024-10-17T18:43:00Z</dcterms:modified>
</cp:coreProperties>
</file>